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A7EBB" w14:textId="19B5FC92" w:rsidR="00FB763B" w:rsidRDefault="009319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76A5AF"/>
          <w:sz w:val="48"/>
          <w:szCs w:val="48"/>
        </w:rPr>
      </w:pPr>
      <w:r>
        <w:rPr>
          <w:rFonts w:ascii="Montserrat" w:eastAsia="Montserrat" w:hAnsi="Montserrat" w:cs="Montserrat"/>
          <w:b/>
          <w:color w:val="76A5AF"/>
          <w:sz w:val="48"/>
          <w:szCs w:val="48"/>
        </w:rPr>
        <w:t xml:space="preserve">Probuďte vlasy ze zimního spánku </w:t>
      </w:r>
    </w:p>
    <w:p w14:paraId="788C8AA5" w14:textId="0CD18B32" w:rsidR="00FB763B" w:rsidRDefault="009319E8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5 tipů kadeřnice, jak na péči o vlasy po zimě</w:t>
      </w:r>
      <w:r>
        <w:rPr>
          <w:rFonts w:ascii="Montserrat" w:eastAsia="Montserrat" w:hAnsi="Montserrat" w:cs="Montserrat"/>
          <w:b/>
          <w:noProof/>
          <w:color w:val="76A5AF"/>
          <w:sz w:val="48"/>
          <w:szCs w:val="48"/>
        </w:rPr>
        <w:drawing>
          <wp:inline distT="0" distB="0" distL="0" distR="0" wp14:anchorId="5DD5BA61" wp14:editId="5C013C60">
            <wp:extent cx="5744995" cy="2300287"/>
            <wp:effectExtent l="0" t="0" r="8255" b="5080"/>
            <wp:docPr id="577010931" name="Obrázek 1" descr="Obsah obrázku osoba, Lidská tvář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10931" name="Obrázek 1" descr="Obsah obrázku osoba, Lidská tvář, interiér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24" cy="23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DD6B" w14:textId="77777777" w:rsidR="00FB763B" w:rsidRDefault="009319E8">
      <w:pPr>
        <w:pStyle w:val="Podnadpis"/>
        <w:spacing w:line="276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color w:val="000000"/>
        </w:rPr>
        <w:t>I po skončení zimy může být její vliv ve vlasech stále patrný. Suchost, matnost, lámavost a třeba i zvýšené vypadávání není v tomto období ničím výjimečným. Jak vrátit své hřívě zdravý vzhled a přivítat jaro s lesklými a okouzlujícími vlasy? Zeptali jsme se kadeřnice Olgy Široké.</w:t>
      </w:r>
    </w:p>
    <w:p w14:paraId="6FCE26EA" w14:textId="77777777" w:rsidR="00FB763B" w:rsidRDefault="009319E8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Ten správný šampon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EB1A24" wp14:editId="4456AD52">
            <wp:simplePos x="0" y="0"/>
            <wp:positionH relativeFrom="column">
              <wp:posOffset>4369760</wp:posOffset>
            </wp:positionH>
            <wp:positionV relativeFrom="paragraph">
              <wp:posOffset>171450</wp:posOffset>
            </wp:positionV>
            <wp:extent cx="1390333" cy="2422220"/>
            <wp:effectExtent l="0" t="0" r="0" b="0"/>
            <wp:wrapSquare wrapText="bothSides" distT="114300" distB="114300" distL="114300" distR="114300"/>
            <wp:docPr id="17937736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495" r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390333" cy="242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B7BF11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Základem je najít optimální šampon, který vlasům poskytne šetrnou péči, ochranu a zároveň napraví škody napáchané zimou. </w:t>
      </w:r>
      <w:r>
        <w:rPr>
          <w:rFonts w:ascii="Montserrat" w:eastAsia="Montserrat" w:hAnsi="Montserrat" w:cs="Montserrat"/>
          <w:i/>
        </w:rPr>
        <w:t xml:space="preserve">„Pro toto období bych doporučila A\CPLEX Šampon ve spojení s </w:t>
      </w:r>
      <w:proofErr w:type="spellStart"/>
      <w:r>
        <w:rPr>
          <w:rFonts w:ascii="Montserrat" w:eastAsia="Montserrat" w:hAnsi="Montserrat" w:cs="Montserrat"/>
          <w:i/>
        </w:rPr>
        <w:t>Bezoplachovou</w:t>
      </w:r>
      <w:proofErr w:type="spellEnd"/>
      <w:r>
        <w:rPr>
          <w:rFonts w:ascii="Montserrat" w:eastAsia="Montserrat" w:hAnsi="Montserrat" w:cs="Montserrat"/>
          <w:i/>
        </w:rPr>
        <w:t xml:space="preserve"> péčí ze stejné řady,”</w:t>
      </w:r>
      <w:r>
        <w:rPr>
          <w:rFonts w:ascii="Montserrat" w:eastAsia="Montserrat" w:hAnsi="Montserrat" w:cs="Montserrat"/>
        </w:rPr>
        <w:t xml:space="preserve"> radí Olga Široká.</w:t>
      </w:r>
    </w:p>
    <w:p w14:paraId="6E29C3EB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Tip: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</w:rPr>
        <w:t>A\CPLEX Šampon ALCINA</w:t>
      </w:r>
      <w:r>
        <w:rPr>
          <w:rFonts w:ascii="Montserrat" w:eastAsia="Montserrat" w:hAnsi="Montserrat" w:cs="Montserrat"/>
        </w:rPr>
        <w:t xml:space="preserve"> je vyvinutý speciálně pro potřeby poškozených a namáhaných vlasů a šetrně je i pokožku hlavy čistí. Obsažený </w:t>
      </w:r>
      <w:proofErr w:type="spellStart"/>
      <w:r>
        <w:rPr>
          <w:rFonts w:ascii="Montserrat" w:eastAsia="Montserrat" w:hAnsi="Montserrat" w:cs="Montserrat"/>
        </w:rPr>
        <w:t>aminokomplex</w:t>
      </w:r>
      <w:proofErr w:type="spellEnd"/>
      <w:r>
        <w:rPr>
          <w:rFonts w:ascii="Montserrat" w:eastAsia="Montserrat" w:hAnsi="Montserrat" w:cs="Montserrat"/>
        </w:rPr>
        <w:t xml:space="preserve"> z proteinů a aminokyselin spolu s panthenolem podporuje zachování vlasové struktury, chrání před každodenním zatěžováním, hydratuje a snižuje lámavost vlasů.</w:t>
      </w:r>
    </w:p>
    <w:p w14:paraId="534DF8EB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540 Kč / 21,60 € </w:t>
      </w:r>
    </w:p>
    <w:p w14:paraId="71533499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250 ml </w:t>
      </w:r>
    </w:p>
    <w:p w14:paraId="2015BAA2" w14:textId="77777777" w:rsidR="00FB763B" w:rsidRDefault="009319E8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Hydratace je potřeba pořád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43FF40" wp14:editId="67A419A2">
            <wp:simplePos x="0" y="0"/>
            <wp:positionH relativeFrom="column">
              <wp:posOffset>4371975</wp:posOffset>
            </wp:positionH>
            <wp:positionV relativeFrom="paragraph">
              <wp:posOffset>190874</wp:posOffset>
            </wp:positionV>
            <wp:extent cx="1386205" cy="2419350"/>
            <wp:effectExtent l="0" t="0" r="0" b="0"/>
            <wp:wrapSquare wrapText="bothSides" distT="114300" distB="114300" distL="114300" distR="114300"/>
            <wp:docPr id="17937736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2743" r="20041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A5A5CD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>„Lidé se někdy mylně domnívají, že hydratace v zimě vlasům škodí,”</w:t>
      </w:r>
      <w:r>
        <w:rPr>
          <w:rFonts w:ascii="Montserrat" w:eastAsia="Montserrat" w:hAnsi="Montserrat" w:cs="Montserrat"/>
        </w:rPr>
        <w:t xml:space="preserve"> uvádí odbornice. To ve spojení s častým mytím a dalšími vnějšími vlivy může způsobit, že jsou vlasy s příchodem jara vysušené. </w:t>
      </w:r>
      <w:r>
        <w:rPr>
          <w:rFonts w:ascii="Montserrat" w:eastAsia="Montserrat" w:hAnsi="Montserrat" w:cs="Montserrat"/>
          <w:i/>
        </w:rPr>
        <w:t xml:space="preserve">„Vedle běžné péče proto doporučuji přidat také hydratační </w:t>
      </w:r>
      <w:proofErr w:type="spellStart"/>
      <w:r>
        <w:rPr>
          <w:rFonts w:ascii="Montserrat" w:eastAsia="Montserrat" w:hAnsi="Montserrat" w:cs="Montserrat"/>
          <w:i/>
        </w:rPr>
        <w:t>bezoplachový</w:t>
      </w:r>
      <w:proofErr w:type="spellEnd"/>
      <w:r>
        <w:rPr>
          <w:rFonts w:ascii="Montserrat" w:eastAsia="Montserrat" w:hAnsi="Montserrat" w:cs="Montserrat"/>
          <w:i/>
        </w:rPr>
        <w:t xml:space="preserve"> sprej, aby hydratace ve vlasech zůstala co nejdéle,” </w:t>
      </w:r>
      <w:r>
        <w:rPr>
          <w:rFonts w:ascii="Montserrat" w:eastAsia="Montserrat" w:hAnsi="Montserrat" w:cs="Montserrat"/>
        </w:rPr>
        <w:t xml:space="preserve">radí Olga Široká. </w:t>
      </w:r>
    </w:p>
    <w:p w14:paraId="79D69837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Tip: Hydratační sprej ALCINA</w:t>
      </w:r>
      <w:r>
        <w:rPr>
          <w:rFonts w:ascii="Montserrat" w:eastAsia="Montserrat" w:hAnsi="Montserrat" w:cs="Montserrat"/>
        </w:rPr>
        <w:t xml:space="preserve"> se postará o vitalizaci unavených a vysušených vlasů. Panthenol a další hydratační látky dodávají vlasům optimální dávku vlhkosti a UV filtr je chrání před slunečním zářením a povětrnostními vlivy. Sprej usnadňuje rozčesávání vlasů po umytí, ale hodí se i jako rychlé osvěžení účesu kdykoliv během dne. </w:t>
      </w:r>
    </w:p>
    <w:p w14:paraId="389A61CE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350 Kč / 14 € </w:t>
      </w:r>
    </w:p>
    <w:p w14:paraId="15A6DE00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125 ml</w:t>
      </w:r>
    </w:p>
    <w:p w14:paraId="3D9F6863" w14:textId="77777777" w:rsidR="00FB763B" w:rsidRDefault="00FB763B">
      <w:pPr>
        <w:jc w:val="both"/>
        <w:rPr>
          <w:rFonts w:ascii="Montserrat" w:eastAsia="Montserrat" w:hAnsi="Montserrat" w:cs="Montserrat"/>
        </w:rPr>
      </w:pPr>
    </w:p>
    <w:p w14:paraId="27747542" w14:textId="77777777" w:rsidR="00FB763B" w:rsidRDefault="009319E8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Zpátky ke kořínkům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D783E76" wp14:editId="2900E9D8">
            <wp:simplePos x="0" y="0"/>
            <wp:positionH relativeFrom="column">
              <wp:posOffset>4141160</wp:posOffset>
            </wp:positionH>
            <wp:positionV relativeFrom="paragraph">
              <wp:posOffset>123825</wp:posOffset>
            </wp:positionV>
            <wp:extent cx="1614805" cy="2609850"/>
            <wp:effectExtent l="0" t="0" r="0" b="0"/>
            <wp:wrapSquare wrapText="bothSides" distT="114300" distB="114300" distL="114300" distR="114300"/>
            <wp:docPr id="17937736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19902" r="18091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32FE8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Možná však bude potřeba jít v nápravě vlasů po zimě ještě o krok dál a zaměřit se i na pokožku hlavy. </w:t>
      </w:r>
      <w:r>
        <w:rPr>
          <w:rFonts w:ascii="Montserrat" w:eastAsia="Montserrat" w:hAnsi="Montserrat" w:cs="Montserrat"/>
          <w:i/>
        </w:rPr>
        <w:t xml:space="preserve">„Ta může být vysušená chladem, nebo naopak </w:t>
      </w:r>
      <w:proofErr w:type="spellStart"/>
      <w:r>
        <w:rPr>
          <w:rFonts w:ascii="Montserrat" w:eastAsia="Montserrat" w:hAnsi="Montserrat" w:cs="Montserrat"/>
          <w:i/>
        </w:rPr>
        <w:t>mastivější</w:t>
      </w:r>
      <w:proofErr w:type="spellEnd"/>
      <w:r>
        <w:rPr>
          <w:rFonts w:ascii="Montserrat" w:eastAsia="Montserrat" w:hAnsi="Montserrat" w:cs="Montserrat"/>
          <w:i/>
        </w:rPr>
        <w:t xml:space="preserve"> vlivem nošení čepic,”</w:t>
      </w:r>
      <w:r>
        <w:rPr>
          <w:rFonts w:ascii="Montserrat" w:eastAsia="Montserrat" w:hAnsi="Montserrat" w:cs="Montserrat"/>
        </w:rPr>
        <w:t xml:space="preserve"> vysvětluje kadeřnice. </w:t>
      </w:r>
    </w:p>
    <w:p w14:paraId="1011A356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Tip:</w:t>
      </w:r>
      <w:r>
        <w:rPr>
          <w:rFonts w:ascii="Montserrat" w:eastAsia="Montserrat" w:hAnsi="Montserrat" w:cs="Montserrat"/>
        </w:rPr>
        <w:t xml:space="preserve"> Vrátit ji do rovnováhy pomůže </w:t>
      </w:r>
      <w:r>
        <w:rPr>
          <w:rFonts w:ascii="Montserrat" w:eastAsia="Montserrat" w:hAnsi="Montserrat" w:cs="Montserrat"/>
          <w:b/>
        </w:rPr>
        <w:t>Fluid na pokožku hlavy ALCINA</w:t>
      </w:r>
      <w:r>
        <w:rPr>
          <w:rFonts w:ascii="Montserrat" w:eastAsia="Montserrat" w:hAnsi="Montserrat" w:cs="Montserrat"/>
        </w:rPr>
        <w:t xml:space="preserve">. Díky obsaženým účinným látkám </w:t>
      </w:r>
      <w:proofErr w:type="spellStart"/>
      <w:r>
        <w:rPr>
          <w:rFonts w:ascii="Montserrat" w:eastAsia="Montserrat" w:hAnsi="Montserrat" w:cs="Montserrat"/>
        </w:rPr>
        <w:t>bisabololu</w:t>
      </w:r>
      <w:proofErr w:type="spellEnd"/>
      <w:r>
        <w:rPr>
          <w:rFonts w:ascii="Montserrat" w:eastAsia="Montserrat" w:hAnsi="Montserrat" w:cs="Montserrat"/>
        </w:rPr>
        <w:t xml:space="preserve">, alantoinu a extraktu z </w:t>
      </w:r>
      <w:proofErr w:type="spellStart"/>
      <w:r>
        <w:rPr>
          <w:rFonts w:ascii="Montserrat" w:eastAsia="Montserrat" w:hAnsi="Montserrat" w:cs="Montserrat"/>
        </w:rPr>
        <w:t>moringy</w:t>
      </w:r>
      <w:proofErr w:type="spellEnd"/>
      <w:r>
        <w:rPr>
          <w:rFonts w:ascii="Montserrat" w:eastAsia="Montserrat" w:hAnsi="Montserrat" w:cs="Montserrat"/>
        </w:rPr>
        <w:t xml:space="preserve"> přecitlivělou pokožku zklidňuje a uvolňuje. Posiluje její obranné schopnosti a chrání kožní bariéru. Použít se dá také před a po chemickém ošetření (zesvětlování, barvení), aby se předešlo podráždění pokožky.</w:t>
      </w:r>
    </w:p>
    <w:p w14:paraId="0FB3DBBC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 xml:space="preserve">370 Kč / 14,40 € </w:t>
      </w:r>
    </w:p>
    <w:p w14:paraId="02016556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125 ml</w:t>
      </w:r>
    </w:p>
    <w:p w14:paraId="6ADCD345" w14:textId="77777777" w:rsidR="009319E8" w:rsidRDefault="009319E8">
      <w:pPr>
        <w:jc w:val="both"/>
        <w:rPr>
          <w:rFonts w:ascii="Montserrat" w:eastAsia="Montserrat" w:hAnsi="Montserrat" w:cs="Montserrat"/>
        </w:rPr>
      </w:pPr>
    </w:p>
    <w:p w14:paraId="41A51CDA" w14:textId="77777777" w:rsidR="009319E8" w:rsidRDefault="009319E8">
      <w:pPr>
        <w:jc w:val="both"/>
        <w:rPr>
          <w:rFonts w:ascii="Montserrat" w:eastAsia="Montserrat" w:hAnsi="Montserrat" w:cs="Montserrat"/>
        </w:rPr>
      </w:pPr>
    </w:p>
    <w:p w14:paraId="0A9943E6" w14:textId="77777777" w:rsidR="00FB763B" w:rsidRDefault="009319E8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Nastartujte růst</w:t>
      </w:r>
    </w:p>
    <w:p w14:paraId="34CE961D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Zdá se vám, že s koncem zimy nacházíte v kartáči nebo odtoku sprchy čím dál víc vlasů? Není třeba panikařit, dost možná se jedná o sezónní vypadávání. </w:t>
      </w:r>
      <w:r>
        <w:rPr>
          <w:rFonts w:ascii="Montserrat" w:eastAsia="Montserrat" w:hAnsi="Montserrat" w:cs="Montserrat"/>
          <w:i/>
        </w:rPr>
        <w:t>„S prodlužujícími se dny přibývá světla, což snižuje tvorbu melatoninu. A to může způsobit zvýšené vypadávání vlasů,”</w:t>
      </w:r>
      <w:r>
        <w:rPr>
          <w:rFonts w:ascii="Montserrat" w:eastAsia="Montserrat" w:hAnsi="Montserrat" w:cs="Montserrat"/>
        </w:rPr>
        <w:t xml:space="preserve"> vysvětluje pojem Olga Široká. Pokud u sebe tento jev pozorujete pravidelně, začněte už v zimě s preventivní péčí – chvíli totiž podle odbornice trvá, než se proces nového růstu nastartuje.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317C70E" wp14:editId="623C37C7">
            <wp:simplePos x="0" y="0"/>
            <wp:positionH relativeFrom="column">
              <wp:posOffset>3686175</wp:posOffset>
            </wp:positionH>
            <wp:positionV relativeFrom="paragraph">
              <wp:posOffset>1276350</wp:posOffset>
            </wp:positionV>
            <wp:extent cx="1157605" cy="2181225"/>
            <wp:effectExtent l="0" t="0" r="0" b="0"/>
            <wp:wrapSquare wrapText="bothSides" distT="114300" distB="114300" distL="114300" distR="114300"/>
            <wp:docPr id="17937736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15080" r="31720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B34C960" wp14:editId="731E39EB">
            <wp:simplePos x="0" y="0"/>
            <wp:positionH relativeFrom="column">
              <wp:posOffset>4772025</wp:posOffset>
            </wp:positionH>
            <wp:positionV relativeFrom="paragraph">
              <wp:posOffset>1238250</wp:posOffset>
            </wp:positionV>
            <wp:extent cx="1405255" cy="2257425"/>
            <wp:effectExtent l="0" t="0" r="0" b="0"/>
            <wp:wrapSquare wrapText="bothSides" distT="114300" distB="114300" distL="114300" distR="114300"/>
            <wp:docPr id="17937736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25541" r="12043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61B2E9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Tip: </w:t>
      </w:r>
      <w:r>
        <w:rPr>
          <w:rFonts w:ascii="Montserrat" w:eastAsia="Montserrat" w:hAnsi="Montserrat" w:cs="Montserrat"/>
        </w:rPr>
        <w:t xml:space="preserve">Posílení, revitalizaci, energii a objem, to vše dodává slábnoucím vlasům a vlasům s tendencí vypadávat </w:t>
      </w:r>
      <w:proofErr w:type="spellStart"/>
      <w:r>
        <w:rPr>
          <w:rFonts w:ascii="Montserrat" w:eastAsia="Montserrat" w:hAnsi="Montserrat" w:cs="Montserrat"/>
          <w:b/>
        </w:rPr>
        <w:t>Vital</w:t>
      </w:r>
      <w:proofErr w:type="spellEnd"/>
      <w:r>
        <w:rPr>
          <w:rFonts w:ascii="Montserrat" w:eastAsia="Montserrat" w:hAnsi="Montserrat" w:cs="Montserrat"/>
          <w:b/>
        </w:rPr>
        <w:t xml:space="preserve"> kofeinový šampon ALCINA</w:t>
      </w:r>
      <w:r>
        <w:rPr>
          <w:rFonts w:ascii="Montserrat" w:eastAsia="Montserrat" w:hAnsi="Montserrat" w:cs="Montserrat"/>
        </w:rPr>
        <w:t xml:space="preserve"> s vysoce účinným kofeinovým komplexem. Už během mytí proniká do vlasových kořínků a zvyšuje jejich aktivitu, aniž by vlasy zatěžoval. Optimálním doplňkem šamponu je </w:t>
      </w:r>
      <w:proofErr w:type="spellStart"/>
      <w:r>
        <w:rPr>
          <w:rFonts w:ascii="Montserrat" w:eastAsia="Montserrat" w:hAnsi="Montserrat" w:cs="Montserrat"/>
          <w:b/>
        </w:rPr>
        <w:t>Vital</w:t>
      </w:r>
      <w:proofErr w:type="spellEnd"/>
      <w:r>
        <w:rPr>
          <w:rFonts w:ascii="Montserrat" w:eastAsia="Montserrat" w:hAnsi="Montserrat" w:cs="Montserrat"/>
          <w:b/>
        </w:rPr>
        <w:t xml:space="preserve"> kofeinový kondicionér ALCINA</w:t>
      </w:r>
      <w:r>
        <w:rPr>
          <w:rFonts w:ascii="Montserrat" w:eastAsia="Montserrat" w:hAnsi="Montserrat" w:cs="Montserrat"/>
        </w:rPr>
        <w:t>. Obsahuje kofein, provitamin B5 a koenzym Q10 a zajišťuje lepší strukturu vlasů, vitalitu, lesk a hebkost. Zároveň usnadňuje rozčesávání. Díky jeho hybridní receptuře je možné kon</w:t>
      </w:r>
      <w:r>
        <w:rPr>
          <w:rFonts w:ascii="Montserrat" w:eastAsia="Montserrat" w:hAnsi="Montserrat" w:cs="Montserrat"/>
        </w:rPr>
        <w:t>dicionér aplikovat na mokré vlasy a následně opláchnout, nebo jej pro intenzivnější péči nanést na ručníkem vysušené vlasy a nechat působit bez oplachování jako masku.</w:t>
      </w:r>
    </w:p>
    <w:p w14:paraId="6319842C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420 Kč / 17,00 € (šampon), 480 Kč / 19,20 € (kondicionér)</w:t>
      </w:r>
    </w:p>
    <w:p w14:paraId="64F08764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250 ml / 150 ml</w:t>
      </w:r>
    </w:p>
    <w:p w14:paraId="7A86E762" w14:textId="77777777" w:rsidR="00FB763B" w:rsidRDefault="009319E8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Vsaďte na profi péči</w:t>
      </w:r>
    </w:p>
    <w:p w14:paraId="24679590" w14:textId="77777777" w:rsidR="00FB763B" w:rsidRDefault="009319E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Máte pocit, že vaše domácí péče nestačí? Pak to nechte na profesionálech a dopřejte svým vlasům například salonní ošetření A\CPLEX. Využívá jedinečného složení s </w:t>
      </w:r>
      <w:proofErr w:type="spellStart"/>
      <w:r>
        <w:rPr>
          <w:rFonts w:ascii="Montserrat" w:eastAsia="Montserrat" w:hAnsi="Montserrat" w:cs="Montserrat"/>
        </w:rPr>
        <w:t>aminokomplexem</w:t>
      </w:r>
      <w:proofErr w:type="spellEnd"/>
      <w:r>
        <w:rPr>
          <w:rFonts w:ascii="Montserrat" w:eastAsia="Montserrat" w:hAnsi="Montserrat" w:cs="Montserrat"/>
        </w:rPr>
        <w:t xml:space="preserve">, který vlasům poskytuje intenzivní péči a posílí je zevnitř i zvenku. Technologie PLEX navíc působí jako ochranný štít proti negativním vlivům při chemických úpravách a pomáhá zachovávat strukturu vlasů. </w:t>
      </w:r>
    </w:p>
    <w:p w14:paraId="1302FCA8" w14:textId="77777777" w:rsidR="009319E8" w:rsidRDefault="009319E8">
      <w:pPr>
        <w:jc w:val="both"/>
      </w:pPr>
    </w:p>
    <w:p w14:paraId="34E16BA3" w14:textId="77777777" w:rsidR="00FB763B" w:rsidRDefault="009319E8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i ošetření A\CPLEX jsou dostupné v salonech spolupracujících se značkou ALCINA.</w:t>
      </w:r>
    </w:p>
    <w:sectPr w:rsidR="00FB76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2C1CC" w14:textId="77777777" w:rsidR="009319E8" w:rsidRDefault="009319E8">
      <w:pPr>
        <w:spacing w:after="0" w:line="240" w:lineRule="auto"/>
      </w:pPr>
      <w:r>
        <w:separator/>
      </w:r>
    </w:p>
  </w:endnote>
  <w:endnote w:type="continuationSeparator" w:id="0">
    <w:p w14:paraId="6D8FA5D9" w14:textId="77777777" w:rsidR="009319E8" w:rsidRDefault="0093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FD28EF-FA1C-44AC-BBBB-43F488B8DEC4}"/>
    <w:embedBold r:id="rId2" w:fontKey="{4611A982-FE1B-4FA7-834A-4024494B3283}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FB61E8B-4F63-4249-95E7-F2E14E3CA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1295" w14:textId="77777777" w:rsidR="00FB763B" w:rsidRDefault="00FB7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26D2" w14:textId="77777777" w:rsidR="00FB763B" w:rsidRDefault="009319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27C40C46" w14:textId="77777777" w:rsidR="00FB763B" w:rsidRDefault="009319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2717A5EF" w14:textId="77777777" w:rsidR="00FB763B" w:rsidRDefault="009319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8AD7F" w14:textId="77777777" w:rsidR="00FB763B" w:rsidRDefault="00FB7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83C14" w14:textId="77777777" w:rsidR="009319E8" w:rsidRDefault="009319E8">
      <w:pPr>
        <w:spacing w:after="0" w:line="240" w:lineRule="auto"/>
      </w:pPr>
      <w:r>
        <w:separator/>
      </w:r>
    </w:p>
  </w:footnote>
  <w:footnote w:type="continuationSeparator" w:id="0">
    <w:p w14:paraId="2E0DEB82" w14:textId="77777777" w:rsidR="009319E8" w:rsidRDefault="00931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96DA" w14:textId="77777777" w:rsidR="00FB763B" w:rsidRDefault="00FB7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059CB" w14:textId="77777777" w:rsidR="00FB763B" w:rsidRDefault="009319E8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46C50F9" wp14:editId="2A6B5532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40" name="image6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e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FB763B" w14:paraId="3BF6685E" w14:textId="77777777">
      <w:trPr>
        <w:trHeight w:val="383"/>
      </w:trPr>
      <w:tc>
        <w:tcPr>
          <w:tcW w:w="5551" w:type="dxa"/>
        </w:tcPr>
        <w:p w14:paraId="7EC1A30C" w14:textId="77777777" w:rsidR="00FB763B" w:rsidRDefault="009319E8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20. 1. 2025</w:t>
          </w:r>
        </w:p>
      </w:tc>
      <w:tc>
        <w:tcPr>
          <w:tcW w:w="2823" w:type="dxa"/>
        </w:tcPr>
        <w:p w14:paraId="65990F8C" w14:textId="77777777" w:rsidR="00FB763B" w:rsidRDefault="00FB763B">
          <w:pPr>
            <w:jc w:val="right"/>
          </w:pPr>
        </w:p>
      </w:tc>
    </w:tr>
  </w:tbl>
  <w:p w14:paraId="770EB74F" w14:textId="77777777" w:rsidR="00FB763B" w:rsidRDefault="00FB7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F9E82" w14:textId="77777777" w:rsidR="00FB763B" w:rsidRDefault="00FB7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B5822"/>
    <w:multiLevelType w:val="multilevel"/>
    <w:tmpl w:val="916C6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399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3B"/>
    <w:rsid w:val="008F2E18"/>
    <w:rsid w:val="009319E8"/>
    <w:rsid w:val="00FB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1ED4B"/>
  <w15:docId w15:val="{3B98909D-A040-4E11-8A2B-7594F615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e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6O9DVZoZS+toR0Q9rjjqDolQmA==">CgMxLjA4AHIhMVJSdy1yR2tGWlQzaHF0RmNYdVhYc05VNFZaVHdJeHNR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598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2025-01-24T10:00:00Z</dcterms:modified>
</cp:coreProperties>
</file>