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A0892" w14:textId="67265075" w:rsidR="002533C9" w:rsidRPr="00DD32C5" w:rsidRDefault="00DD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979CD9"/>
          <w:sz w:val="56"/>
          <w:szCs w:val="56"/>
        </w:rPr>
      </w:pPr>
      <w:r w:rsidRPr="00DD32C5">
        <w:rPr>
          <w:rFonts w:ascii="Montserrat" w:eastAsia="Montserrat" w:hAnsi="Montserrat" w:cs="Montserrat"/>
          <w:b/>
          <w:color w:val="979CD9"/>
          <w:sz w:val="56"/>
          <w:szCs w:val="56"/>
        </w:rPr>
        <w:t>Využijte noc naplno</w:t>
      </w:r>
    </w:p>
    <w:p w14:paraId="3957B3BD" w14:textId="77777777" w:rsidR="002533C9" w:rsidRDefault="00DD32C5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Proč dává noční péče o pleť smysl &amp; jak ji vybrat</w:t>
      </w:r>
    </w:p>
    <w:p w14:paraId="7497264F" w14:textId="10540F8A" w:rsidR="002533C9" w:rsidRDefault="00DD32C5">
      <w:pPr>
        <w:jc w:val="center"/>
      </w:pPr>
      <w:r>
        <w:rPr>
          <w:noProof/>
        </w:rPr>
        <w:drawing>
          <wp:inline distT="0" distB="0" distL="0" distR="0" wp14:anchorId="17991F81" wp14:editId="369862A1">
            <wp:extent cx="5707380" cy="2281134"/>
            <wp:effectExtent l="0" t="0" r="7620" b="5080"/>
            <wp:docPr id="2752308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85" cy="22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01AF" w14:textId="79E350CA" w:rsidR="00DD32C5" w:rsidRDefault="00DD32C5">
      <w:pPr>
        <w:jc w:val="both"/>
        <w:rPr>
          <w:i/>
        </w:rPr>
      </w:pPr>
      <w:r>
        <w:rPr>
          <w:i/>
        </w:rPr>
        <w:t xml:space="preserve">Naše pokožka má vlastní biorytmus a její potřeby se v průběhu celého dne mění. Zatímco ve dne si žádá především ochranu a hydrataci, noc využívá k regeneraci a ocení přípravky s bohatším složením. Zařazení denního i nočního krému do běžné rutiny tak dává smysl a zajistíte tím pokožce kvalitní 24hodinovou péči.  </w:t>
      </w:r>
    </w:p>
    <w:p w14:paraId="1DA8AFC5" w14:textId="47DD8090" w:rsidR="002533C9" w:rsidRDefault="00DD32C5">
      <w:pPr>
        <w:pStyle w:val="Nadpis2"/>
        <w:jc w:val="both"/>
      </w:pPr>
      <w:bookmarkStart w:id="0" w:name="_heading=h.pculpibouj97" w:colFirst="0" w:colLast="0"/>
      <w:bookmarkEnd w:id="0"/>
      <w:r>
        <w:t>Po čem pokožka v noci touží</w:t>
      </w:r>
    </w:p>
    <w:p w14:paraId="176FA4AD" w14:textId="77777777" w:rsidR="00DD32C5" w:rsidRDefault="00E36640">
      <w:pPr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DB988E1" wp14:editId="1CAFB4FA">
            <wp:simplePos x="0" y="0"/>
            <wp:positionH relativeFrom="margin">
              <wp:posOffset>4487545</wp:posOffset>
            </wp:positionH>
            <wp:positionV relativeFrom="paragraph">
              <wp:posOffset>13335</wp:posOffset>
            </wp:positionV>
            <wp:extent cx="1047750" cy="1417320"/>
            <wp:effectExtent l="0" t="0" r="0" b="0"/>
            <wp:wrapSquare wrapText="bothSides" distT="114300" distB="114300" distL="114300" distR="114300"/>
            <wp:docPr id="17689872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87259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2C5">
        <w:rPr>
          <w:i/>
        </w:rPr>
        <w:t>„Noční péče by měla plnit tři hlavní úkoly. Prvním z nich je regenerace, kdy by krém svým složením měl pokožku podporovat v přirozené obnově. Zvláště pro suchý typ pleti je pak důležitá hutnost krému a zvýšený obsah tuku, díky čemuž bude pokožka po probuzení svěží a hydratovaná, a navíc si zvládne vlhkost uchovat na delší dobu. A v neposlední řadě je noc skvělou příležitostí k tomu využít látky s anti-</w:t>
      </w:r>
      <w:proofErr w:type="spellStart"/>
      <w:r w:rsidR="00DD32C5">
        <w:rPr>
          <w:i/>
        </w:rPr>
        <w:t>age</w:t>
      </w:r>
      <w:proofErr w:type="spellEnd"/>
      <w:r w:rsidR="00DD32C5">
        <w:rPr>
          <w:i/>
        </w:rPr>
        <w:t xml:space="preserve"> účinkem. Ten je právě v noci ještě výraznější, protože především zapouzdřené aktivní složky mají dostatek prostoru a času na to proniknout i do hlubších vrstev pokožky a postarat se tak o </w:t>
      </w:r>
      <w:proofErr w:type="spellStart"/>
      <w:r w:rsidR="00DD32C5">
        <w:rPr>
          <w:i/>
        </w:rPr>
        <w:t>vypnutější</w:t>
      </w:r>
      <w:proofErr w:type="spellEnd"/>
      <w:r w:rsidR="00DD32C5">
        <w:rPr>
          <w:i/>
        </w:rPr>
        <w:t xml:space="preserve"> vzhled. K oblíbeným ingrediencím patří retinol, koenzym Q10 nebo esenciální mastné kyseliny, vždy je ale třeba volit složení podle typu a aktuálního stavu pleti.”</w:t>
      </w:r>
      <w:r w:rsidR="00DD32C5">
        <w:t xml:space="preserve"> Vratislava Fišarová, kosmetička a školitelka ALCINA </w:t>
      </w:r>
      <w:proofErr w:type="spellStart"/>
      <w:r w:rsidR="00DD32C5">
        <w:t>Academy</w:t>
      </w:r>
      <w:proofErr w:type="spellEnd"/>
      <w:r w:rsidR="00DD32C5">
        <w:t xml:space="preserve">. </w:t>
      </w:r>
    </w:p>
    <w:p w14:paraId="23769D0A" w14:textId="731FE3C2" w:rsidR="002533C9" w:rsidRPr="00DD32C5" w:rsidRDefault="00F00A5F" w:rsidP="00DD32C5">
      <w:pPr>
        <w:jc w:val="both"/>
        <w:rPr>
          <w:b/>
          <w:bCs/>
          <w:sz w:val="28"/>
          <w:szCs w:val="28"/>
        </w:rPr>
      </w:pPr>
      <w:bookmarkStart w:id="1" w:name="_heading=h.4e6th428jf4x" w:colFirst="0" w:colLast="0"/>
      <w:bookmarkEnd w:id="1"/>
      <w:r>
        <w:rPr>
          <w:noProof/>
        </w:rPr>
        <w:lastRenderedPageBreak/>
        <w:drawing>
          <wp:anchor distT="114300" distB="114300" distL="114300" distR="114300" simplePos="0" relativeHeight="251664384" behindDoc="0" locked="0" layoutInCell="1" hidden="0" allowOverlap="1" wp14:anchorId="6D8F93AD" wp14:editId="48489473">
            <wp:simplePos x="0" y="0"/>
            <wp:positionH relativeFrom="column">
              <wp:posOffset>4129405</wp:posOffset>
            </wp:positionH>
            <wp:positionV relativeFrom="paragraph">
              <wp:posOffset>76200</wp:posOffset>
            </wp:positionV>
            <wp:extent cx="1407160" cy="1333500"/>
            <wp:effectExtent l="0" t="0" r="2540" b="0"/>
            <wp:wrapSquare wrapText="bothSides" distT="114300" distB="114300" distL="114300" distR="114300"/>
            <wp:docPr id="11337808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0818" name="image6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2C5" w:rsidRPr="00DD32C5"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1591A60C" wp14:editId="0F9BC512">
            <wp:simplePos x="0" y="0"/>
            <wp:positionH relativeFrom="column">
              <wp:posOffset>3971925</wp:posOffset>
            </wp:positionH>
            <wp:positionV relativeFrom="paragraph">
              <wp:posOffset>2400300</wp:posOffset>
            </wp:positionV>
            <wp:extent cx="1866583" cy="1866583"/>
            <wp:effectExtent l="0" t="0" r="0" b="0"/>
            <wp:wrapSquare wrapText="bothSides" distT="114300" distB="114300" distL="114300" distR="114300"/>
            <wp:docPr id="17689872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583" cy="1866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D32C5" w:rsidRPr="00DD32C5">
        <w:rPr>
          <w:b/>
          <w:bCs/>
          <w:sz w:val="28"/>
          <w:szCs w:val="28"/>
        </w:rPr>
        <w:t>Retinol Noční krém s </w:t>
      </w:r>
      <w:proofErr w:type="spellStart"/>
      <w:r w:rsidR="00DD32C5" w:rsidRPr="00DD32C5">
        <w:rPr>
          <w:b/>
          <w:bCs/>
          <w:sz w:val="28"/>
          <w:szCs w:val="28"/>
        </w:rPr>
        <w:t>hyaluronem</w:t>
      </w:r>
      <w:proofErr w:type="spellEnd"/>
    </w:p>
    <w:p w14:paraId="18734374" w14:textId="45F37275" w:rsidR="002533C9" w:rsidRDefault="00DD32C5">
      <w:pPr>
        <w:jc w:val="both"/>
      </w:pPr>
      <w:r>
        <w:t>Bohatý noční krém s cenným zapouzdřeným retinolem, kyselinou hyaluronovou a bambuckým máslem přispívá k regeneraci buněk během spánku a poskytuje pokožce intenzivní péči. Výsledkem je prokazatelně hladší a pevnější pleť již po dvou týdnech používání.</w:t>
      </w:r>
    </w:p>
    <w:p w14:paraId="18EF832C" w14:textId="77777777" w:rsidR="002533C9" w:rsidRDefault="00DD32C5">
      <w:pPr>
        <w:jc w:val="both"/>
      </w:pPr>
      <w:r>
        <w:rPr>
          <w:b/>
        </w:rPr>
        <w:t>Doporučená prodejní cena:</w:t>
      </w:r>
      <w:r>
        <w:t xml:space="preserve"> 980 Kč / 38 €</w:t>
      </w:r>
    </w:p>
    <w:p w14:paraId="3787F425" w14:textId="5A00FE12" w:rsidR="002533C9" w:rsidRDefault="00DD32C5">
      <w:pPr>
        <w:jc w:val="both"/>
      </w:pPr>
      <w:r>
        <w:rPr>
          <w:b/>
        </w:rPr>
        <w:t xml:space="preserve">Obsah: </w:t>
      </w:r>
      <w:r>
        <w:t>50 ml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5E40B8B" wp14:editId="789BC2B0">
            <wp:simplePos x="0" y="0"/>
            <wp:positionH relativeFrom="column">
              <wp:posOffset>3952875</wp:posOffset>
            </wp:positionH>
            <wp:positionV relativeFrom="paragraph">
              <wp:posOffset>314325</wp:posOffset>
            </wp:positionV>
            <wp:extent cx="1905000" cy="1905000"/>
            <wp:effectExtent l="0" t="0" r="0" b="0"/>
            <wp:wrapSquare wrapText="bothSides" distT="114300" distB="114300" distL="114300" distR="114300"/>
            <wp:docPr id="17689872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ADFC04" w14:textId="77777777" w:rsidR="002533C9" w:rsidRDefault="00DD32C5">
      <w:pPr>
        <w:pStyle w:val="Nadpis3"/>
        <w:jc w:val="both"/>
      </w:pPr>
      <w:bookmarkStart w:id="2" w:name="_heading=h.iq5eennjgr96" w:colFirst="0" w:colLast="0"/>
      <w:bookmarkEnd w:id="2"/>
      <w:r>
        <w:t xml:space="preserve">Krém </w:t>
      </w:r>
      <w:proofErr w:type="spellStart"/>
      <w:r>
        <w:t>Myrrhe</w:t>
      </w:r>
      <w:proofErr w:type="spellEnd"/>
    </w:p>
    <w:p w14:paraId="2EAA17B8" w14:textId="77777777" w:rsidR="002533C9" w:rsidRDefault="00DD32C5">
      <w:pPr>
        <w:jc w:val="both"/>
      </w:pPr>
      <w:r>
        <w:t xml:space="preserve">Regenerační Krém </w:t>
      </w:r>
      <w:proofErr w:type="spellStart"/>
      <w:r>
        <w:t>Myrrhe</w:t>
      </w:r>
      <w:proofErr w:type="spellEnd"/>
      <w:r>
        <w:t xml:space="preserve"> je určený pro suchou, náročnou a namáhanou pleť, o kterou optimálně pečuje a vyrovnává suché vrásky. Obsahuje cennou kyselinu linolovou a včelí vosk a už po prvním nanesení zanechává pokožku jemnou a hedvábně hladkou.  </w:t>
      </w:r>
    </w:p>
    <w:p w14:paraId="4E5CC7D5" w14:textId="77777777" w:rsidR="002533C9" w:rsidRDefault="00DD32C5">
      <w:pPr>
        <w:jc w:val="both"/>
      </w:pPr>
      <w:r>
        <w:rPr>
          <w:b/>
        </w:rPr>
        <w:t xml:space="preserve">Doporučená prodejní cena: </w:t>
      </w:r>
      <w:r>
        <w:t>820 Kč / 32 €</w:t>
      </w:r>
    </w:p>
    <w:p w14:paraId="586B15FC" w14:textId="77777777" w:rsidR="002533C9" w:rsidRDefault="00DD32C5">
      <w:pPr>
        <w:jc w:val="both"/>
      </w:pPr>
      <w:r>
        <w:rPr>
          <w:b/>
        </w:rPr>
        <w:t>Obsah:</w:t>
      </w:r>
      <w:r>
        <w:t xml:space="preserve"> 50 ml</w:t>
      </w:r>
    </w:p>
    <w:p w14:paraId="1F375C0F" w14:textId="77777777" w:rsidR="002533C9" w:rsidRDefault="00DD32C5">
      <w:pPr>
        <w:pStyle w:val="Nadpis3"/>
        <w:jc w:val="both"/>
      </w:pPr>
      <w:r>
        <w:t>Liftingový krém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A88C90F" wp14:editId="3C960650">
            <wp:simplePos x="0" y="0"/>
            <wp:positionH relativeFrom="column">
              <wp:posOffset>3862388</wp:posOffset>
            </wp:positionH>
            <wp:positionV relativeFrom="paragraph">
              <wp:posOffset>114300</wp:posOffset>
            </wp:positionV>
            <wp:extent cx="1903111" cy="1903111"/>
            <wp:effectExtent l="0" t="0" r="0" b="0"/>
            <wp:wrapSquare wrapText="bothSides" distT="114300" distB="114300" distL="114300" distR="114300"/>
            <wp:docPr id="17689872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111" cy="1903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D37A6D" w14:textId="77777777" w:rsidR="002533C9" w:rsidRDefault="00DD32C5">
      <w:pPr>
        <w:jc w:val="both"/>
      </w:pPr>
      <w:r>
        <w:t xml:space="preserve">Liftingový krém se postará o dlouhodobé vypnutí pleti a zjemnění vrásek nejen na pokožce obličeje, ale také v oblasti krku a dekoltu. Obsažené přírodní oleje snižují pocity pnutí, kyselina hyaluronová reguluje vlhkost pokožky a vylepšuje elasticitu pleti. Výsledkem je vyplnění vrásek a mladistvý vzhled. </w:t>
      </w:r>
    </w:p>
    <w:p w14:paraId="310C6C4F" w14:textId="77777777" w:rsidR="002533C9" w:rsidRDefault="00DD32C5">
      <w:pPr>
        <w:jc w:val="both"/>
      </w:pPr>
      <w:r>
        <w:rPr>
          <w:b/>
        </w:rPr>
        <w:t xml:space="preserve">Doporučená prodejní cena: </w:t>
      </w:r>
      <w:r>
        <w:t xml:space="preserve">1 500 Kč / 59 € </w:t>
      </w:r>
    </w:p>
    <w:p w14:paraId="44A3DBD4" w14:textId="77777777" w:rsidR="002533C9" w:rsidRDefault="00DD32C5">
      <w:pPr>
        <w:jc w:val="both"/>
      </w:pPr>
      <w:r>
        <w:rPr>
          <w:b/>
        </w:rPr>
        <w:t>Obsah:</w:t>
      </w:r>
      <w:r>
        <w:t xml:space="preserve"> 50 ml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27CF7F0" wp14:editId="6F4099F6">
            <wp:simplePos x="0" y="0"/>
            <wp:positionH relativeFrom="column">
              <wp:posOffset>3700463</wp:posOffset>
            </wp:positionH>
            <wp:positionV relativeFrom="paragraph">
              <wp:posOffset>242848</wp:posOffset>
            </wp:positionV>
            <wp:extent cx="2217486" cy="2217486"/>
            <wp:effectExtent l="0" t="0" r="0" b="0"/>
            <wp:wrapSquare wrapText="bothSides" distT="114300" distB="114300" distL="114300" distR="114300"/>
            <wp:docPr id="176898726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86" cy="2217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3538A5" w14:textId="77777777" w:rsidR="002533C9" w:rsidRDefault="00DD32C5">
      <w:pPr>
        <w:pStyle w:val="Nadpis3"/>
        <w:jc w:val="both"/>
      </w:pPr>
      <w:bookmarkStart w:id="3" w:name="_heading=h.8wbn5bkvcofd" w:colFirst="0" w:colLast="0"/>
      <w:bookmarkEnd w:id="3"/>
      <w:r>
        <w:t xml:space="preserve">Kašmírová 2fázová ampule </w:t>
      </w:r>
    </w:p>
    <w:p w14:paraId="5DCAE99B" w14:textId="77777777" w:rsidR="002533C9" w:rsidRDefault="00DD32C5">
      <w:pPr>
        <w:jc w:val="both"/>
      </w:pPr>
      <w:r>
        <w:t xml:space="preserve">Kašmírová 2fázová ampule přichází v podobě 10denní intenzivní kúry, která zimou namáhané pokožce poskytuje extra péči. Obsažená směs výživných olejů a panthenolu pleti pomáhá udržovat úroveň vlhkosti v rovnováze a chrání ji před dalším vysušováním. Po použití je pokožka hedvábně jemná a provoněná kašmírovou vůní. Ampule se aplikují ráno nebo večer na vyčištěnou pokožku obličeje, krku a dekoltu. </w:t>
      </w:r>
    </w:p>
    <w:p w14:paraId="4C70CD14" w14:textId="77777777" w:rsidR="002533C9" w:rsidRDefault="00DD32C5">
      <w:pPr>
        <w:jc w:val="both"/>
      </w:pPr>
      <w:r>
        <w:rPr>
          <w:b/>
        </w:rPr>
        <w:t xml:space="preserve">Doporučená prodejní cena: </w:t>
      </w:r>
      <w:r>
        <w:t xml:space="preserve">550 Kč / 21 € </w:t>
      </w:r>
    </w:p>
    <w:p w14:paraId="1E785614" w14:textId="77777777" w:rsidR="002533C9" w:rsidRDefault="00DD32C5">
      <w:pPr>
        <w:jc w:val="both"/>
      </w:pPr>
      <w:r>
        <w:rPr>
          <w:b/>
        </w:rPr>
        <w:t xml:space="preserve">Obsah: </w:t>
      </w:r>
      <w:r>
        <w:t>10×1 ml</w:t>
      </w:r>
    </w:p>
    <w:p w14:paraId="34A3DF47" w14:textId="77777777" w:rsidR="002533C9" w:rsidRPr="00DD32C5" w:rsidRDefault="00DD32C5">
      <w:pPr>
        <w:jc w:val="center"/>
        <w:rPr>
          <w:rFonts w:ascii="Montserrat" w:eastAsia="Montserrat" w:hAnsi="Montserrat" w:cs="Montserrat"/>
          <w:b/>
          <w:i/>
          <w:color w:val="979CD9"/>
          <w:sz w:val="24"/>
          <w:szCs w:val="24"/>
        </w:rPr>
      </w:pPr>
      <w:r w:rsidRPr="00DD32C5">
        <w:rPr>
          <w:rFonts w:ascii="Montserrat" w:eastAsia="Montserrat" w:hAnsi="Montserrat" w:cs="Montserrat"/>
          <w:b/>
          <w:i/>
          <w:color w:val="979CD9"/>
          <w:sz w:val="20"/>
          <w:szCs w:val="20"/>
        </w:rPr>
        <w:t>Produkty jsou dostupné v salonech spolupracujících se značkou ALCINA.</w:t>
      </w:r>
    </w:p>
    <w:sectPr w:rsidR="002533C9" w:rsidRPr="00DD32C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D01A9" w14:textId="77777777" w:rsidR="00DD32C5" w:rsidRDefault="00DD32C5">
      <w:pPr>
        <w:spacing w:after="0" w:line="240" w:lineRule="auto"/>
      </w:pPr>
      <w:r>
        <w:separator/>
      </w:r>
    </w:p>
  </w:endnote>
  <w:endnote w:type="continuationSeparator" w:id="0">
    <w:p w14:paraId="16B6B33A" w14:textId="77777777" w:rsidR="00DD32C5" w:rsidRDefault="00DD3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E2D5C" w14:textId="77777777" w:rsidR="002533C9" w:rsidRDefault="00253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0FD8" w14:textId="77777777" w:rsidR="002533C9" w:rsidRDefault="00DD32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0E6BAE29" w14:textId="77777777" w:rsidR="002533C9" w:rsidRDefault="00DD32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54050275" w14:textId="77777777" w:rsidR="002533C9" w:rsidRDefault="00DD32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b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7F97" w14:textId="77777777" w:rsidR="002533C9" w:rsidRDefault="00253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59909" w14:textId="77777777" w:rsidR="00DD32C5" w:rsidRDefault="00DD32C5">
      <w:pPr>
        <w:spacing w:after="0" w:line="240" w:lineRule="auto"/>
      </w:pPr>
      <w:r>
        <w:separator/>
      </w:r>
    </w:p>
  </w:footnote>
  <w:footnote w:type="continuationSeparator" w:id="0">
    <w:p w14:paraId="6999EC0B" w14:textId="77777777" w:rsidR="00DD32C5" w:rsidRDefault="00DD3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E09D9" w14:textId="77777777" w:rsidR="002533C9" w:rsidRDefault="00253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A7D8" w14:textId="77777777" w:rsidR="002533C9" w:rsidRDefault="00DD32C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8D456E" wp14:editId="67AD3C50">
          <wp:simplePos x="0" y="0"/>
          <wp:positionH relativeFrom="column">
            <wp:posOffset>2077402</wp:posOffset>
          </wp:positionH>
          <wp:positionV relativeFrom="paragraph">
            <wp:posOffset>266700</wp:posOffset>
          </wp:positionV>
          <wp:extent cx="1605915" cy="367030"/>
          <wp:effectExtent l="0" t="0" r="0" b="0"/>
          <wp:wrapSquare wrapText="bothSides" distT="0" distB="0" distL="114300" distR="114300"/>
          <wp:docPr id="176898726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367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2533C9" w14:paraId="60CCB639" w14:textId="77777777">
      <w:trPr>
        <w:trHeight w:val="383"/>
      </w:trPr>
      <w:tc>
        <w:tcPr>
          <w:tcW w:w="5551" w:type="dxa"/>
        </w:tcPr>
        <w:p w14:paraId="70C8C9D4" w14:textId="592A6CCD" w:rsidR="002533C9" w:rsidRDefault="00E36640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</w:t>
          </w:r>
          <w:r w:rsidR="00DD32C5">
            <w:rPr>
              <w:rFonts w:ascii="Montserrat" w:eastAsia="Montserrat" w:hAnsi="Montserrat" w:cs="Montserrat"/>
              <w:b/>
              <w:sz w:val="16"/>
              <w:szCs w:val="16"/>
            </w:rPr>
            <w:t xml:space="preserve">4. </w:t>
          </w:r>
          <w:r>
            <w:rPr>
              <w:rFonts w:ascii="Montserrat" w:eastAsia="Montserrat" w:hAnsi="Montserrat" w:cs="Montserrat"/>
              <w:b/>
              <w:sz w:val="16"/>
              <w:szCs w:val="16"/>
            </w:rPr>
            <w:t>2</w:t>
          </w:r>
          <w:r w:rsidR="00DD32C5">
            <w:rPr>
              <w:rFonts w:ascii="Montserrat" w:eastAsia="Montserrat" w:hAnsi="Montserrat" w:cs="Montserrat"/>
              <w:b/>
              <w:sz w:val="16"/>
              <w:szCs w:val="16"/>
            </w:rPr>
            <w:t>. 2024</w:t>
          </w:r>
        </w:p>
      </w:tc>
      <w:tc>
        <w:tcPr>
          <w:tcW w:w="2823" w:type="dxa"/>
        </w:tcPr>
        <w:p w14:paraId="61F3CB57" w14:textId="77777777" w:rsidR="002533C9" w:rsidRDefault="002533C9">
          <w:pPr>
            <w:jc w:val="right"/>
          </w:pPr>
        </w:p>
      </w:tc>
    </w:tr>
  </w:tbl>
  <w:p w14:paraId="28779EF2" w14:textId="77777777" w:rsidR="002533C9" w:rsidRDefault="00253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33DA" w14:textId="77777777" w:rsidR="002533C9" w:rsidRDefault="002533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3C9"/>
    <w:rsid w:val="002533C9"/>
    <w:rsid w:val="00DD32C5"/>
    <w:rsid w:val="00E36640"/>
    <w:rsid w:val="00F0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E14D3"/>
  <w15:docId w15:val="{9FC6B0FD-E34C-4B0C-8C2D-B93B65A4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7R8VfpYRYo+Dp+U/T4KTWyZlg==">CgMxLjAyDmgucGN1bHBpYm91ajk3Mg5oLjRlNnRoNDI4amY0eDIOaC5pcTVlZW5uamdyOTYyDmguOHdibjVia3Zjb2ZkOAByITE2bHZnLUVSbTk3aFJiWU5YMEh2b2t2Y1M1T0pMYXdaNw==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Marsová Dominika</cp:lastModifiedBy>
  <cp:revision>3</cp:revision>
  <dcterms:created xsi:type="dcterms:W3CDTF">2024-01-08T13:53:00Z</dcterms:created>
  <dcterms:modified xsi:type="dcterms:W3CDTF">2024-02-15T08:47:00Z</dcterms:modified>
</cp:coreProperties>
</file>