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b w:val="1"/>
          <w:color w:val="cc0066"/>
          <w:sz w:val="32"/>
          <w:szCs w:val="32"/>
        </w:rPr>
      </w:pPr>
      <w:r w:rsidDel="00000000" w:rsidR="00000000" w:rsidRPr="00000000">
        <w:rPr>
          <w:b w:val="1"/>
          <w:color w:val="cc0066"/>
          <w:sz w:val="32"/>
          <w:szCs w:val="32"/>
          <w:rtl w:val="0"/>
        </w:rPr>
        <w:t xml:space="preserve">Kašmírová hřejivá maska na oči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Rule="auto"/>
        <w:jc w:val="center"/>
        <w:rPr>
          <w:b w:val="1"/>
          <w:color w:val="cc0066"/>
          <w:sz w:val="16"/>
          <w:szCs w:val="16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Dopřejte si oddechový čas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60410" cy="2311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Dlouhé hodiny před počítačovou obrazovkou, řízení auta, slabé osvětlení při čtení i suchý vzduch     z topení, to vše může zapříčinit pocit unavených očí a těžkých očních víček. Pokud tento problém dobře znáte, dopřejte očím oddechový čas a potěšte je novou Kašmírovou hřejivou maskou na oči.</w:t>
      </w:r>
    </w:p>
    <w:p w:rsidR="00000000" w:rsidDel="00000000" w:rsidP="00000000" w:rsidRDefault="00000000" w:rsidRPr="00000000" w14:paraId="00000005">
      <w:pPr>
        <w:rPr>
          <w:b w:val="1"/>
          <w:color w:val="cc0066"/>
          <w:sz w:val="28"/>
          <w:szCs w:val="28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Novinka: Kašmírová hřejivá maska na oči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3438525</wp:posOffset>
            </wp:positionH>
            <wp:positionV relativeFrom="paragraph">
              <wp:posOffset>285750</wp:posOffset>
            </wp:positionV>
            <wp:extent cx="2381250" cy="2243667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13644" l="6889" r="9484" t="755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436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Nová Kašmírová hřejivá maska zalije oči i oční okolí příjemným teplem, které tuto namáhanou a unavenou oblast krásně zrelaxuje. Už za 10 minut pocítíte, jak napětí mizí. Maska navíc napomáhá lepší cirkulaci krve a redukuje kruhy pod očima. Okamžitě se tak stane nepostradatelným doplňkem všech podzimních a zimních domácích zkrášlovacích rituálů. Maska je bez parfemace a díky praktické velikosti je vždy a všude připravena k použití. 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jak vše funguje?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 otevření obalu maska reaguje s kyslíkem a zahřívá se přibližně na 40 °C. Příjemný hřejivý efekt oční masky je vytvořen reakcí obsažené směsi železného prášku a aktivního uhlí s kyslíkem. 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Použití: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Rozložte poutka, přiložte masku na oči a připevněte poutka k uším. 20 minut relaxujte a odpočívejte. Maska je na jedno použití. </w:t>
      </w:r>
    </w:p>
    <w:p w:rsidR="00000000" w:rsidDel="00000000" w:rsidP="00000000" w:rsidRDefault="00000000" w:rsidRPr="00000000" w14:paraId="0000000B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Minimální prodejní cena: </w:t>
      </w:r>
      <w:r w:rsidDel="00000000" w:rsidR="00000000" w:rsidRPr="00000000">
        <w:rPr>
          <w:rtl w:val="0"/>
        </w:rPr>
        <w:t xml:space="preserve">110</w:t>
      </w:r>
      <w:r w:rsidDel="00000000" w:rsidR="00000000" w:rsidRPr="00000000">
        <w:rPr>
          <w:color w:val="000000"/>
          <w:rtl w:val="0"/>
        </w:rPr>
        <w:t xml:space="preserve"> Kč / 4 €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K dostání v salonech spolupracujících se značkou ALCINA od listopadu 2020.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560" w:top="1843" w:left="1417" w:right="1417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Gotham Book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MEDAC, spol. s r. o. | Maříkova 2034/36 | Brno 621 00</w:t>
      <w:br w:type="textWrapping"/>
      <w:t xml:space="preserve">PR: Jana Krajčová | tel.: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734 316 744 </w:t>
    </w: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| e-mail: </w:t>
    </w:r>
    <w:hyperlink r:id="rId1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jana.krajcova@medac.cz</w:t>
      </w:r>
    </w:hyperlink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otham Book" w:cs="Gotham Book" w:eastAsia="Gotham Book" w:hAnsi="Gotham Book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Tiskové materiály ke stažení zde</w:t>
    </w: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https://www.alcina.cz/pressroom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43000" cy="333375"/>
          <wp:effectExtent b="0" l="0" r="0" t="0"/>
          <wp:docPr descr="logo alcina_cerne" id="4" name="image1.jpg"/>
          <a:graphic>
            <a:graphicData uri="http://schemas.openxmlformats.org/drawingml/2006/picture">
              <pic:pic>
                <pic:nvPicPr>
                  <pic:cNvPr descr="logo alcina_cern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right" w:pos="9072"/>
      </w:tabs>
      <w:spacing w:after="0" w:line="240" w:lineRule="auto"/>
      <w:rPr>
        <w:rFonts w:ascii="Gotham Book" w:cs="Gotham Book" w:eastAsia="Gotham Book" w:hAnsi="Gotham Book"/>
        <w:b w:val="1"/>
        <w:sz w:val="18"/>
        <w:szCs w:val="18"/>
      </w:rPr>
    </w:pPr>
    <w:r w:rsidDel="00000000" w:rsidR="00000000" w:rsidRPr="00000000">
      <w:rPr>
        <w:rFonts w:ascii="Gotham Book" w:cs="Gotham Book" w:eastAsia="Gotham Book" w:hAnsi="Gotham Book"/>
        <w:sz w:val="16"/>
        <w:szCs w:val="16"/>
        <w:rtl w:val="0"/>
      </w:rPr>
      <w:tab/>
      <w:t xml:space="preserve">22. 10. 2020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127000</wp:posOffset>
              </wp:positionV>
              <wp:extent cx="58293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127000</wp:posOffset>
              </wp:positionV>
              <wp:extent cx="5829300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ana.krajcova@medac.cz" TargetMode="External"/><Relationship Id="rId2" Type="http://schemas.openxmlformats.org/officeDocument/2006/relationships/hyperlink" Target="https://www.alcina.cz/pressro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