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352F6" w14:textId="77777777" w:rsidR="00F83DEA" w:rsidRDefault="004C15DF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Novinka: ALCINA Gel na krk a dekolt</w:t>
      </w:r>
    </w:p>
    <w:p w14:paraId="3FE27AFD" w14:textId="77777777" w:rsidR="00F83DEA" w:rsidRDefault="004C15DF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>Masáží ke krásné pokožce</w:t>
      </w:r>
    </w:p>
    <w:p w14:paraId="6E950AA8" w14:textId="77777777" w:rsidR="00F83DEA" w:rsidRDefault="004C15DF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 wp14:anchorId="42F06935" wp14:editId="1C00EB73">
            <wp:extent cx="5760410" cy="231140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C6CB8F" w14:textId="77777777" w:rsidR="00F83DEA" w:rsidRDefault="00F83DEA">
      <w:pPr>
        <w:spacing w:after="0" w:line="240" w:lineRule="auto"/>
        <w:jc w:val="both"/>
        <w:rPr>
          <w:b/>
        </w:rPr>
      </w:pPr>
    </w:p>
    <w:p w14:paraId="737C28F4" w14:textId="120AFF97" w:rsidR="00F83DEA" w:rsidRDefault="004C15DF">
      <w:pPr>
        <w:spacing w:after="0" w:line="240" w:lineRule="auto"/>
        <w:jc w:val="both"/>
        <w:rPr>
          <w:b/>
        </w:rPr>
      </w:pPr>
      <w:r>
        <w:rPr>
          <w:b/>
        </w:rPr>
        <w:t>Kůže krku a dekoltu je při každodenní kosmetické rutině často opomíjená. I ta ale dokáže prozradit náš skutečný věk a zaslouží si tak stejnou pozornost jako například obličej. Vyžaduje však speciální péči, neboť struktura pokožky krku a dekoltu se od těla a obličeje liší. Je obzvlášť tenká, téměř jí chybí podkožní tuková tkáň a mazové žlázy, a protože se v ní hůře ukládá vlhkost, dochází zde k</w:t>
      </w:r>
      <w:r w:rsidR="007873B0">
        <w:rPr>
          <w:b/>
        </w:rPr>
        <w:t> </w:t>
      </w:r>
      <w:r>
        <w:rPr>
          <w:b/>
        </w:rPr>
        <w:t>rychlému vysychání. Výsledkem jsou pak vrásky v této oblasti. Vypnout pokožku krku a dekoltu a</w:t>
      </w:r>
      <w:r w:rsidR="007873B0">
        <w:rPr>
          <w:b/>
        </w:rPr>
        <w:t> </w:t>
      </w:r>
      <w:r>
        <w:rPr>
          <w:b/>
        </w:rPr>
        <w:t xml:space="preserve">zároveň posílit její pružnost pomáhá novinka od ALCINY Gel na krk a dekolt. </w:t>
      </w:r>
    </w:p>
    <w:p w14:paraId="7D3C0A14" w14:textId="03D2DA03" w:rsidR="00F83DEA" w:rsidRDefault="00F83DEA">
      <w:pPr>
        <w:spacing w:after="0" w:line="240" w:lineRule="auto"/>
        <w:jc w:val="both"/>
        <w:rPr>
          <w:b/>
        </w:rPr>
      </w:pPr>
    </w:p>
    <w:p w14:paraId="035BA1C6" w14:textId="003FDB4B" w:rsidR="00F83DEA" w:rsidRDefault="004C15DF">
      <w:pPr>
        <w:spacing w:after="0" w:line="240" w:lineRule="auto"/>
        <w:jc w:val="both"/>
        <w:rPr>
          <w:i/>
        </w:rPr>
      </w:pPr>
      <w:r>
        <w:rPr>
          <w:b/>
          <w:color w:val="CC0066"/>
          <w:sz w:val="28"/>
          <w:szCs w:val="28"/>
        </w:rPr>
        <w:t xml:space="preserve">Novinka: Gel na krk a dekolt </w:t>
      </w:r>
    </w:p>
    <w:p w14:paraId="6D59C9D2" w14:textId="4B02630E" w:rsidR="00F83DEA" w:rsidRDefault="007873B0">
      <w:pPr>
        <w:spacing w:after="0" w:line="240" w:lineRule="auto"/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556268" wp14:editId="60314E28">
            <wp:simplePos x="0" y="0"/>
            <wp:positionH relativeFrom="column">
              <wp:posOffset>4017010</wp:posOffset>
            </wp:positionH>
            <wp:positionV relativeFrom="paragraph">
              <wp:posOffset>13970</wp:posOffset>
            </wp:positionV>
            <wp:extent cx="1738630" cy="2886075"/>
            <wp:effectExtent l="0" t="0" r="0" b="0"/>
            <wp:wrapSquare wrapText="bothSides" distT="114300" distB="11430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20868" r="18890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15DF">
        <w:t xml:space="preserve">Gel na krk a dekolt tyto oblasti intenzivně hydratuje, vyhlazuje vrásky, vypíná pokožku, posiluje její pružnost a stimuluje produkci kolagenu. Má speciální aplikátor s kovovými kuličkami, které vytvářejí stejný efekt jako masáž. Podporují mikrocirkulaci, stimulují lymfatický systém a mají chladivý účinek, který pleť osvěžuje a oživuje. Nelepí, nemastí a rychle se vstřebává. </w:t>
      </w:r>
    </w:p>
    <w:p w14:paraId="28A07387" w14:textId="4276E515" w:rsidR="00F83DEA" w:rsidRDefault="004C15DF">
      <w:pPr>
        <w:spacing w:after="0" w:line="240" w:lineRule="auto"/>
        <w:jc w:val="both"/>
      </w:pPr>
      <w:r>
        <w:t xml:space="preserve">Ve složení gelu najdeme </w:t>
      </w:r>
      <w:proofErr w:type="spellStart"/>
      <w:r>
        <w:t>Hyaluron</w:t>
      </w:r>
      <w:proofErr w:type="spellEnd"/>
      <w:r>
        <w:t xml:space="preserve"> 2.0, tedy pokročilou formu kyseliny hyaluronové, která obsahuje jak vysokomolekulární, tak i</w:t>
      </w:r>
      <w:r w:rsidR="007873B0">
        <w:t> </w:t>
      </w:r>
      <w:r>
        <w:t xml:space="preserve">nízkomolekulární hyaluronové kyseliny. Zatímco menší molekuly pronikají hlouběji do pokožky a mohou zlepšit ukládání vlhkosti, větší molekuly působí na povrchu a zajišťují okamžitý efekt vypnuté pleti. Gel dále obsahuje extrakt z plodů kustovnice čínské, který pokožce dodává energii a ta pak působí pevněji. </w:t>
      </w:r>
    </w:p>
    <w:p w14:paraId="2E7CCDCC" w14:textId="77777777" w:rsidR="00F83DEA" w:rsidRDefault="00F83DEA">
      <w:pPr>
        <w:spacing w:after="0" w:line="240" w:lineRule="auto"/>
        <w:jc w:val="both"/>
      </w:pPr>
    </w:p>
    <w:p w14:paraId="04EFD717" w14:textId="1F72D171" w:rsidR="00F83DEA" w:rsidRDefault="004C15DF">
      <w:pPr>
        <w:spacing w:after="0" w:line="240" w:lineRule="auto"/>
        <w:jc w:val="both"/>
      </w:pPr>
      <w:r>
        <w:rPr>
          <w:b/>
        </w:rPr>
        <w:t>Použití:</w:t>
      </w:r>
      <w:r>
        <w:t xml:space="preserve"> Gel vmasírujte krouživými a roztíracími pohyby. Krouživé pohyby provádějte zdola nahoru, roztírací pak shora dolů. Tento typ masáže podporuje pokožku také v boji proti gravitaci. Gel na krk a</w:t>
      </w:r>
      <w:r w:rsidR="007873B0">
        <w:t> </w:t>
      </w:r>
      <w:r>
        <w:t xml:space="preserve">dekolt je možné v ideálním případě použít ráno a/nebo večer. </w:t>
      </w:r>
    </w:p>
    <w:p w14:paraId="001B47E1" w14:textId="77777777" w:rsidR="00F83DEA" w:rsidRDefault="00F83DEA">
      <w:pPr>
        <w:spacing w:after="0" w:line="240" w:lineRule="auto"/>
        <w:jc w:val="both"/>
      </w:pPr>
    </w:p>
    <w:p w14:paraId="31A130E5" w14:textId="45B06A25" w:rsidR="00F83DEA" w:rsidRDefault="004C15DF">
      <w:pPr>
        <w:spacing w:after="0" w:line="240" w:lineRule="auto"/>
        <w:jc w:val="both"/>
      </w:pPr>
      <w:r>
        <w:rPr>
          <w:b/>
        </w:rPr>
        <w:t>Minimální prodejní cena:</w:t>
      </w:r>
      <w:r>
        <w:t xml:space="preserve"> 830 Kč / </w:t>
      </w:r>
      <w:r w:rsidR="00035CC2">
        <w:t xml:space="preserve">29,95 </w:t>
      </w:r>
      <w:r>
        <w:t>€ (100 ml)</w:t>
      </w:r>
    </w:p>
    <w:p w14:paraId="43AE0E50" w14:textId="77777777" w:rsidR="007873B0" w:rsidRDefault="007873B0">
      <w:pPr>
        <w:jc w:val="both"/>
        <w:rPr>
          <w:b/>
        </w:rPr>
      </w:pPr>
    </w:p>
    <w:p w14:paraId="0FDD96D7" w14:textId="12D9AC27" w:rsidR="00F83DEA" w:rsidRDefault="004C15DF">
      <w:pPr>
        <w:jc w:val="both"/>
        <w:rPr>
          <w:b/>
        </w:rPr>
      </w:pPr>
      <w:r>
        <w:rPr>
          <w:b/>
        </w:rPr>
        <w:t xml:space="preserve">K dostání v salonech spolupracujících se značkou ALCINA od června 2021. </w:t>
      </w:r>
    </w:p>
    <w:sectPr w:rsidR="00F83DEA">
      <w:headerReference w:type="default" r:id="rId9"/>
      <w:footerReference w:type="default" r:id="rId10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F624" w14:textId="77777777" w:rsidR="009A352A" w:rsidRDefault="009A352A">
      <w:pPr>
        <w:spacing w:after="0" w:line="240" w:lineRule="auto"/>
      </w:pPr>
      <w:r>
        <w:separator/>
      </w:r>
    </w:p>
  </w:endnote>
  <w:endnote w:type="continuationSeparator" w:id="0">
    <w:p w14:paraId="139F2917" w14:textId="77777777" w:rsidR="009A352A" w:rsidRDefault="009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D47D" w14:textId="77777777" w:rsidR="00F83DEA" w:rsidRDefault="004C15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Jana Krajčová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jana.krajcova@medac.cz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1CA49BB9" w14:textId="77777777" w:rsidR="00F83DEA" w:rsidRDefault="004C15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71F6D9A7" w14:textId="77777777" w:rsidR="00F83DEA" w:rsidRDefault="00F83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FF63" w14:textId="77777777" w:rsidR="009A352A" w:rsidRDefault="009A352A">
      <w:pPr>
        <w:spacing w:after="0" w:line="240" w:lineRule="auto"/>
      </w:pPr>
      <w:r>
        <w:separator/>
      </w:r>
    </w:p>
  </w:footnote>
  <w:footnote w:type="continuationSeparator" w:id="0">
    <w:p w14:paraId="33997124" w14:textId="77777777" w:rsidR="009A352A" w:rsidRDefault="009A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9D3A" w14:textId="77777777" w:rsidR="00F83DEA" w:rsidRDefault="004C15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5F1FAEDD" wp14:editId="5D8448F2">
          <wp:extent cx="1143000" cy="333375"/>
          <wp:effectExtent l="0" t="0" r="0" b="0"/>
          <wp:docPr id="10" name="image3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C07809" w14:textId="1A7D2896" w:rsidR="00F83DEA" w:rsidRDefault="004C15DF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 w:rsidR="007873B0">
      <w:rPr>
        <w:rFonts w:ascii="Gotham Book" w:eastAsia="Gotham Book" w:hAnsi="Gotham Book" w:cs="Gotham Book"/>
        <w:sz w:val="16"/>
        <w:szCs w:val="16"/>
      </w:rPr>
      <w:t>1</w:t>
    </w:r>
    <w:r>
      <w:rPr>
        <w:rFonts w:ascii="Gotham Book" w:eastAsia="Gotham Book" w:hAnsi="Gotham Book" w:cs="Gotham Book"/>
        <w:sz w:val="16"/>
        <w:szCs w:val="16"/>
      </w:rPr>
      <w:t xml:space="preserve">. </w:t>
    </w:r>
    <w:r w:rsidR="007873B0">
      <w:rPr>
        <w:rFonts w:ascii="Gotham Book" w:eastAsia="Gotham Book" w:hAnsi="Gotham Book" w:cs="Gotham Book"/>
        <w:sz w:val="16"/>
        <w:szCs w:val="16"/>
      </w:rPr>
      <w:t>6</w:t>
    </w:r>
    <w:r>
      <w:rPr>
        <w:rFonts w:ascii="Gotham Book" w:eastAsia="Gotham Book" w:hAnsi="Gotham Book" w:cs="Gotham Book"/>
        <w:sz w:val="16"/>
        <w:szCs w:val="16"/>
      </w:rPr>
      <w:t>. 2021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EF6500" wp14:editId="190278DC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EA"/>
    <w:rsid w:val="00035CC2"/>
    <w:rsid w:val="004C15DF"/>
    <w:rsid w:val="006820C1"/>
    <w:rsid w:val="007873B0"/>
    <w:rsid w:val="009A352A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4EC"/>
  <w15:docId w15:val="{BE27F7EC-B925-4495-9C08-E47BF187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8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3B0"/>
  </w:style>
  <w:style w:type="paragraph" w:styleId="Zpat">
    <w:name w:val="footer"/>
    <w:basedOn w:val="Normln"/>
    <w:link w:val="ZpatChar"/>
    <w:uiPriority w:val="99"/>
    <w:unhideWhenUsed/>
    <w:rsid w:val="00787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AMUW2mVrH2RmnVs15+DptnAyZ+1/zafYH/prt9K71cMbHZ1sWPwbrHoXbMZUlmk7yI4qYvTYr+8t4vyGKZj1n/19CC4srsqjoKplYbNxEh9TpkF/OgyKHi0=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PILÁT Patrik, Mgr.</cp:lastModifiedBy>
  <cp:revision>5</cp:revision>
  <cp:lastPrinted>2021-06-01T08:54:00Z</cp:lastPrinted>
  <dcterms:created xsi:type="dcterms:W3CDTF">2021-05-28T08:14:00Z</dcterms:created>
  <dcterms:modified xsi:type="dcterms:W3CDTF">2021-06-01T08:54:00Z</dcterms:modified>
</cp:coreProperties>
</file>