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677A6AE9" w:rsidR="00641606" w:rsidRDefault="00E65DC6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Přirozenost s kapkou </w:t>
      </w:r>
      <w:proofErr w:type="spellStart"/>
      <w:r>
        <w:rPr>
          <w:b/>
          <w:color w:val="CC0066"/>
          <w:sz w:val="32"/>
          <w:szCs w:val="32"/>
        </w:rPr>
        <w:t>glamour</w:t>
      </w:r>
      <w:proofErr w:type="spellEnd"/>
      <w:r w:rsidR="002311DA">
        <w:rPr>
          <w:b/>
          <w:color w:val="CC0066"/>
          <w:sz w:val="32"/>
          <w:szCs w:val="32"/>
        </w:rPr>
        <w:t xml:space="preserve"> stylu</w:t>
      </w:r>
    </w:p>
    <w:p w14:paraId="46B0D275" w14:textId="33B341A9" w:rsidR="00641606" w:rsidRDefault="00905135">
      <w:pPr>
        <w:spacing w:before="120" w:after="0"/>
        <w:jc w:val="center"/>
        <w:rPr>
          <w:sz w:val="24"/>
          <w:szCs w:val="24"/>
        </w:rPr>
      </w:pPr>
      <w:r>
        <w:rPr>
          <w:b/>
          <w:color w:val="CC0066"/>
          <w:sz w:val="28"/>
          <w:szCs w:val="28"/>
        </w:rPr>
        <w:t xml:space="preserve">Nová limitovaná kolekce dekorativní kosmetiky Natural </w:t>
      </w:r>
      <w:proofErr w:type="spellStart"/>
      <w:r>
        <w:rPr>
          <w:b/>
          <w:color w:val="CC0066"/>
          <w:sz w:val="28"/>
          <w:szCs w:val="28"/>
        </w:rPr>
        <w:t>Glam</w:t>
      </w:r>
      <w:proofErr w:type="spellEnd"/>
    </w:p>
    <w:p w14:paraId="0886A36E" w14:textId="7BD53BD1" w:rsidR="00641606" w:rsidRDefault="00F00C39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E64CA0C" wp14:editId="2950802A">
            <wp:extent cx="5749619" cy="2303145"/>
            <wp:effectExtent l="0" t="0" r="381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589" cy="231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7FBB9CFA" w14:textId="053E2BDD" w:rsidR="00DA4D6B" w:rsidRDefault="00E65DC6" w:rsidP="008B6282">
      <w:pPr>
        <w:spacing w:after="0"/>
        <w:jc w:val="both"/>
        <w:rPr>
          <w:b/>
        </w:rPr>
      </w:pPr>
      <w:r>
        <w:rPr>
          <w:b/>
        </w:rPr>
        <w:t>I p</w:t>
      </w:r>
      <w:r w:rsidR="00905135">
        <w:rPr>
          <w:b/>
        </w:rPr>
        <w:t>řirozené a decentní líčení</w:t>
      </w:r>
      <w:r w:rsidR="00F00C39">
        <w:rPr>
          <w:b/>
        </w:rPr>
        <w:t xml:space="preserve"> </w:t>
      </w:r>
      <w:r w:rsidR="009F1A17">
        <w:rPr>
          <w:b/>
        </w:rPr>
        <w:t xml:space="preserve">si na podzim a v zimě zaslouží kapku </w:t>
      </w:r>
      <w:proofErr w:type="spellStart"/>
      <w:r w:rsidR="009F1A17">
        <w:rPr>
          <w:b/>
        </w:rPr>
        <w:t>glamour</w:t>
      </w:r>
      <w:proofErr w:type="spellEnd"/>
      <w:r w:rsidR="009F1A17">
        <w:rPr>
          <w:b/>
        </w:rPr>
        <w:t xml:space="preserve"> efektu</w:t>
      </w:r>
      <w:r w:rsidR="00905135">
        <w:rPr>
          <w:b/>
        </w:rPr>
        <w:t xml:space="preserve">. </w:t>
      </w:r>
      <w:r w:rsidR="006213DB">
        <w:rPr>
          <w:b/>
        </w:rPr>
        <w:t xml:space="preserve">Perfektní </w:t>
      </w:r>
      <w:r w:rsidR="00F00C39">
        <w:rPr>
          <w:b/>
        </w:rPr>
        <w:t xml:space="preserve">a oslnivý </w:t>
      </w:r>
      <w:proofErr w:type="spellStart"/>
      <w:r w:rsidR="006213DB">
        <w:rPr>
          <w:b/>
        </w:rPr>
        <w:t>look</w:t>
      </w:r>
      <w:proofErr w:type="spellEnd"/>
      <w:r w:rsidR="006213DB">
        <w:rPr>
          <w:b/>
        </w:rPr>
        <w:t xml:space="preserve"> pro každou příležitost vykouzlíte s novou </w:t>
      </w:r>
      <w:proofErr w:type="spellStart"/>
      <w:r w:rsidR="006213DB">
        <w:rPr>
          <w:b/>
        </w:rPr>
        <w:t>limitkou</w:t>
      </w:r>
      <w:proofErr w:type="spellEnd"/>
      <w:r w:rsidR="006213DB">
        <w:rPr>
          <w:b/>
        </w:rPr>
        <w:t xml:space="preserve"> ALCINA Natural </w:t>
      </w:r>
      <w:proofErr w:type="spellStart"/>
      <w:r w:rsidR="006213DB">
        <w:rPr>
          <w:b/>
        </w:rPr>
        <w:t>Glam</w:t>
      </w:r>
      <w:proofErr w:type="spellEnd"/>
      <w:r w:rsidR="006213DB">
        <w:rPr>
          <w:b/>
        </w:rPr>
        <w:t>.</w:t>
      </w:r>
      <w:r w:rsidR="00F00C39">
        <w:rPr>
          <w:b/>
        </w:rPr>
        <w:t xml:space="preserve"> Objevíte v ní především multifunkční přípravky, které lze využít vícero způsoby, a jemné denní i intenzivní večerní líčení s nimi bude snadné a rychlé. </w:t>
      </w:r>
    </w:p>
    <w:p w14:paraId="7CE3E879" w14:textId="13F736DC" w:rsidR="00641606" w:rsidRDefault="007927EB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2FFEF" wp14:editId="7E1507A3">
            <wp:simplePos x="0" y="0"/>
            <wp:positionH relativeFrom="margin">
              <wp:posOffset>4128135</wp:posOffset>
            </wp:positionH>
            <wp:positionV relativeFrom="margin">
              <wp:posOffset>3982720</wp:posOffset>
            </wp:positionV>
            <wp:extent cx="150876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273" y="21400"/>
                <wp:lineTo x="212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" b="4460"/>
                    <a:stretch/>
                  </pic:blipFill>
                  <pic:spPr bwMode="auto">
                    <a:xfrm>
                      <a:off x="0" y="0"/>
                      <a:ext cx="150876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A7459" w14:textId="68F692CE" w:rsidR="002519AA" w:rsidRDefault="00905135" w:rsidP="007C4D59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proofErr w:type="spellStart"/>
      <w:r>
        <w:rPr>
          <w:b/>
          <w:color w:val="CC0066"/>
          <w:sz w:val="28"/>
          <w:szCs w:val="28"/>
        </w:rPr>
        <w:t>Glam</w:t>
      </w:r>
      <w:proofErr w:type="spellEnd"/>
      <w:r>
        <w:rPr>
          <w:b/>
          <w:color w:val="CC0066"/>
          <w:sz w:val="28"/>
          <w:szCs w:val="28"/>
        </w:rPr>
        <w:t xml:space="preserve"> </w:t>
      </w:r>
      <w:proofErr w:type="spellStart"/>
      <w:r>
        <w:rPr>
          <w:b/>
          <w:color w:val="CC0066"/>
          <w:sz w:val="28"/>
          <w:szCs w:val="28"/>
        </w:rPr>
        <w:t>Eyeliner</w:t>
      </w:r>
      <w:proofErr w:type="spellEnd"/>
    </w:p>
    <w:p w14:paraId="1683D500" w14:textId="33682646" w:rsidR="00702496" w:rsidRDefault="00702496" w:rsidP="007C4D59">
      <w:pPr>
        <w:jc w:val="both"/>
      </w:pPr>
      <w:r>
        <w:t xml:space="preserve">Tyto tekuté </w:t>
      </w:r>
      <w:r w:rsidR="00A264F0">
        <w:t xml:space="preserve">oční linky nabízejí hned dvě možnosti </w:t>
      </w:r>
      <w:r w:rsidR="00DC1863">
        <w:t>po</w:t>
      </w:r>
      <w:r w:rsidR="00A264F0">
        <w:t xml:space="preserve">užití. Nanést je můžete klasicky podél linie řas, </w:t>
      </w:r>
      <w:r w:rsidR="00467DEB">
        <w:t>stejně</w:t>
      </w:r>
      <w:r w:rsidR="00A264F0">
        <w:t xml:space="preserve"> </w:t>
      </w:r>
      <w:r w:rsidR="00467DEB">
        <w:t xml:space="preserve">tak </w:t>
      </w:r>
      <w:r w:rsidR="00A264F0">
        <w:t xml:space="preserve">je </w:t>
      </w:r>
      <w:r w:rsidR="00467DEB">
        <w:t xml:space="preserve">ale </w:t>
      </w:r>
      <w:r w:rsidR="004D282F">
        <w:t>lze</w:t>
      </w:r>
      <w:r w:rsidR="00A264F0">
        <w:t xml:space="preserve"> následně rozetřít a</w:t>
      </w:r>
      <w:r w:rsidR="002311DA">
        <w:t> </w:t>
      </w:r>
      <w:r w:rsidR="00A264F0">
        <w:t>přeměnit v </w:t>
      </w:r>
      <w:proofErr w:type="spellStart"/>
      <w:r w:rsidR="00A264F0">
        <w:t>glamour</w:t>
      </w:r>
      <w:proofErr w:type="spellEnd"/>
      <w:r w:rsidR="00A264F0">
        <w:t xml:space="preserve"> oční stíny. Oslní vás svou vysokou pigmentací, efektním třpytivým finišem i dlouhou výdrží, kdy vás zvládnou krášlit až po dobu 9 hodin. Lze je také </w:t>
      </w:r>
      <w:proofErr w:type="gramStart"/>
      <w:r w:rsidR="00A264F0">
        <w:t>vrstvit</w:t>
      </w:r>
      <w:proofErr w:type="gramEnd"/>
      <w:r w:rsidR="00A264F0">
        <w:t xml:space="preserve"> a ještě více tak zesílit intenzitu barvy. </w:t>
      </w:r>
    </w:p>
    <w:p w14:paraId="391ADE86" w14:textId="42DC2957" w:rsidR="00A264F0" w:rsidRDefault="00A264F0" w:rsidP="007C4D59">
      <w:pPr>
        <w:jc w:val="both"/>
      </w:pPr>
      <w:r>
        <w:t xml:space="preserve">K dostání </w:t>
      </w:r>
      <w:r w:rsidR="00C27969">
        <w:t>v </w:t>
      </w:r>
      <w:r>
        <w:t>odstínech</w:t>
      </w:r>
      <w:r w:rsidR="00C27969">
        <w:t xml:space="preserve"> </w:t>
      </w:r>
      <w:proofErr w:type="spellStart"/>
      <w:r w:rsidR="00467DEB" w:rsidRPr="00DF3560">
        <w:rPr>
          <w:i/>
          <w:iCs/>
        </w:rPr>
        <w:t>g</w:t>
      </w:r>
      <w:r w:rsidRPr="00DF3560">
        <w:rPr>
          <w:i/>
          <w:iCs/>
        </w:rPr>
        <w:t>reybrown</w:t>
      </w:r>
      <w:proofErr w:type="spellEnd"/>
      <w:r w:rsidR="00C27969" w:rsidRPr="00DF3560">
        <w:rPr>
          <w:i/>
          <w:iCs/>
        </w:rPr>
        <w:t xml:space="preserve"> </w:t>
      </w:r>
      <w:r w:rsidR="00C27969">
        <w:t xml:space="preserve">a </w:t>
      </w:r>
      <w:proofErr w:type="spellStart"/>
      <w:r w:rsidR="00467DEB" w:rsidRPr="00DF3560">
        <w:rPr>
          <w:i/>
          <w:iCs/>
        </w:rPr>
        <w:t>g</w:t>
      </w:r>
      <w:r w:rsidRPr="00DF3560">
        <w:rPr>
          <w:i/>
          <w:iCs/>
        </w:rPr>
        <w:t>old</w:t>
      </w:r>
      <w:proofErr w:type="spellEnd"/>
      <w:r w:rsidR="00C27969">
        <w:t>.</w:t>
      </w:r>
    </w:p>
    <w:p w14:paraId="32344D11" w14:textId="3878A9E8" w:rsidR="002519AA" w:rsidRDefault="002519AA" w:rsidP="007C4D59">
      <w:pPr>
        <w:jc w:val="both"/>
      </w:pPr>
      <w:r w:rsidRPr="00350E72">
        <w:rPr>
          <w:b/>
          <w:bCs/>
        </w:rPr>
        <w:t>Minimální prodejní cena:</w:t>
      </w:r>
      <w:r w:rsidRPr="00350E72">
        <w:t xml:space="preserve"> </w:t>
      </w:r>
      <w:r w:rsidR="00467DEB">
        <w:t>330</w:t>
      </w:r>
      <w:r w:rsidRPr="00350E72">
        <w:t xml:space="preserve"> Kč /</w:t>
      </w:r>
      <w:r w:rsidR="00E65DC6">
        <w:t xml:space="preserve"> 11,95</w:t>
      </w:r>
      <w:r w:rsidRPr="00350E72">
        <w:t xml:space="preserve"> € </w:t>
      </w:r>
    </w:p>
    <w:p w14:paraId="7C233B3B" w14:textId="5A9BDBB2" w:rsidR="002D4780" w:rsidRDefault="000C2BFB" w:rsidP="007C4D59">
      <w:pPr>
        <w:jc w:val="both"/>
        <w:rPr>
          <w:b/>
          <w:bCs/>
        </w:rPr>
      </w:pPr>
      <w:r>
        <w:rPr>
          <w:noProof/>
        </w:rPr>
        <w:drawing>
          <wp:anchor distT="0" distB="0" distL="431800" distR="114300" simplePos="0" relativeHeight="251659264" behindDoc="1" locked="0" layoutInCell="1" allowOverlap="1" wp14:anchorId="19EAEE75" wp14:editId="28481D13">
            <wp:simplePos x="0" y="0"/>
            <wp:positionH relativeFrom="margin">
              <wp:align>right</wp:align>
            </wp:positionH>
            <wp:positionV relativeFrom="margin">
              <wp:posOffset>6249670</wp:posOffset>
            </wp:positionV>
            <wp:extent cx="1294130" cy="2047875"/>
            <wp:effectExtent l="0" t="0" r="1270" b="9525"/>
            <wp:wrapTight wrapText="bothSides">
              <wp:wrapPolygon edited="0">
                <wp:start x="0" y="0"/>
                <wp:lineTo x="0" y="21500"/>
                <wp:lineTo x="21303" y="21500"/>
                <wp:lineTo x="213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264F0">
        <w:rPr>
          <w:b/>
          <w:color w:val="CC0066"/>
          <w:sz w:val="28"/>
          <w:szCs w:val="28"/>
        </w:rPr>
        <w:t>Satin</w:t>
      </w:r>
      <w:proofErr w:type="spellEnd"/>
      <w:r w:rsidR="00A264F0">
        <w:rPr>
          <w:b/>
          <w:color w:val="CC0066"/>
          <w:sz w:val="28"/>
          <w:szCs w:val="28"/>
        </w:rPr>
        <w:t xml:space="preserve"> </w:t>
      </w:r>
      <w:proofErr w:type="spellStart"/>
      <w:r w:rsidR="00A264F0">
        <w:rPr>
          <w:b/>
          <w:color w:val="CC0066"/>
          <w:sz w:val="28"/>
          <w:szCs w:val="28"/>
        </w:rPr>
        <w:t>Eyeshadow</w:t>
      </w:r>
      <w:proofErr w:type="spellEnd"/>
      <w:r w:rsidR="00A264F0">
        <w:rPr>
          <w:b/>
          <w:color w:val="CC0066"/>
          <w:sz w:val="28"/>
          <w:szCs w:val="28"/>
        </w:rPr>
        <w:t xml:space="preserve"> </w:t>
      </w:r>
      <w:proofErr w:type="spellStart"/>
      <w:r w:rsidR="00A264F0">
        <w:rPr>
          <w:b/>
          <w:color w:val="CC0066"/>
          <w:sz w:val="28"/>
          <w:szCs w:val="28"/>
        </w:rPr>
        <w:t>Pen</w:t>
      </w:r>
      <w:proofErr w:type="spellEnd"/>
    </w:p>
    <w:p w14:paraId="4E3AAE91" w14:textId="1DBD49B1" w:rsidR="00641606" w:rsidRDefault="00C27969" w:rsidP="007C4D59">
      <w:pPr>
        <w:jc w:val="both"/>
      </w:pPr>
      <w:r>
        <w:t>Saténové oční stíny v tužce</w:t>
      </w:r>
      <w:r w:rsidR="00467DEB">
        <w:t xml:space="preserve"> </w:t>
      </w:r>
      <w:proofErr w:type="spellStart"/>
      <w:r w:rsidR="00467DEB">
        <w:t>Satin</w:t>
      </w:r>
      <w:proofErr w:type="spellEnd"/>
      <w:r w:rsidR="00A264F0" w:rsidRPr="002D4780">
        <w:t xml:space="preserve"> </w:t>
      </w:r>
      <w:proofErr w:type="spellStart"/>
      <w:r w:rsidR="00A264F0" w:rsidRPr="002D4780">
        <w:t>Eyeshadow</w:t>
      </w:r>
      <w:proofErr w:type="spellEnd"/>
      <w:r w:rsidR="00A264F0" w:rsidRPr="002D4780">
        <w:t xml:space="preserve"> </w:t>
      </w:r>
      <w:proofErr w:type="spellStart"/>
      <w:r w:rsidR="00A264F0" w:rsidRPr="002D4780">
        <w:t>Pen</w:t>
      </w:r>
      <w:proofErr w:type="spellEnd"/>
      <w:r w:rsidR="00A264F0" w:rsidRPr="002D4780">
        <w:t xml:space="preserve"> vynik</w:t>
      </w:r>
      <w:r>
        <w:t>ají</w:t>
      </w:r>
      <w:r w:rsidR="00A264F0" w:rsidRPr="002D4780">
        <w:t xml:space="preserve"> elegantním lesklým finišem a krémovou texturou, která umožňuje dvě možnosti aplikace. </w:t>
      </w:r>
      <w:r w:rsidR="002D4780">
        <w:t>Můžete j</w:t>
      </w:r>
      <w:r>
        <w:t>e</w:t>
      </w:r>
      <w:r w:rsidR="002D4780">
        <w:t xml:space="preserve"> nanést jako oční linku, nebo rozmazat pomocí prstů či štětce na oční stíny. Nanášení i roztírání je snadné a pohodlné a krásný odstín si můžete na očích užívat až </w:t>
      </w:r>
      <w:r w:rsidR="00DC1863">
        <w:t>po</w:t>
      </w:r>
      <w:r w:rsidR="002D4780">
        <w:t xml:space="preserve"> dobu 8 hodin. </w:t>
      </w:r>
    </w:p>
    <w:p w14:paraId="6D470663" w14:textId="7409D645" w:rsidR="00A264F0" w:rsidRDefault="00467DEB" w:rsidP="007927EB">
      <w:pPr>
        <w:jc w:val="both"/>
      </w:pPr>
      <w:r>
        <w:t xml:space="preserve">K dostání </w:t>
      </w:r>
      <w:r w:rsidR="00C27969">
        <w:t>v</w:t>
      </w:r>
      <w:r>
        <w:t xml:space="preserve"> odstínech</w:t>
      </w:r>
      <w:r w:rsidR="00C27969">
        <w:t xml:space="preserve"> </w:t>
      </w:r>
      <w:proofErr w:type="spellStart"/>
      <w:r w:rsidRPr="00DF3560">
        <w:rPr>
          <w:i/>
          <w:iCs/>
        </w:rPr>
        <w:t>sand</w:t>
      </w:r>
      <w:proofErr w:type="spellEnd"/>
      <w:r w:rsidR="00DC1863">
        <w:rPr>
          <w:i/>
          <w:iCs/>
        </w:rPr>
        <w:t xml:space="preserve"> </w:t>
      </w:r>
      <w:r w:rsidR="00DC1863" w:rsidRPr="00DC1863">
        <w:t>a</w:t>
      </w:r>
      <w:r w:rsidR="00DC1863">
        <w:rPr>
          <w:i/>
          <w:iCs/>
        </w:rPr>
        <w:t xml:space="preserve"> </w:t>
      </w:r>
      <w:proofErr w:type="spellStart"/>
      <w:r w:rsidR="00DC1863">
        <w:rPr>
          <w:i/>
          <w:iCs/>
        </w:rPr>
        <w:t>caviar</w:t>
      </w:r>
      <w:proofErr w:type="spellEnd"/>
      <w:r w:rsidR="00C27969">
        <w:t>.</w:t>
      </w:r>
    </w:p>
    <w:p w14:paraId="3C47D634" w14:textId="7CC44221" w:rsidR="00641606" w:rsidRDefault="00682D43" w:rsidP="007C4D59">
      <w:pPr>
        <w:spacing w:after="0" w:line="240" w:lineRule="auto"/>
        <w:jc w:val="both"/>
      </w:pPr>
      <w:r>
        <w:rPr>
          <w:b/>
        </w:rPr>
        <w:t>Minimální prodejní cena:</w:t>
      </w:r>
      <w:r>
        <w:t xml:space="preserve"> </w:t>
      </w:r>
      <w:r w:rsidR="00467DEB">
        <w:t>290</w:t>
      </w:r>
      <w:r>
        <w:t xml:space="preserve"> Kč / </w:t>
      </w:r>
      <w:r w:rsidR="000C2BFB">
        <w:t xml:space="preserve">10,50 </w:t>
      </w:r>
      <w:r>
        <w:t xml:space="preserve">€ </w:t>
      </w:r>
    </w:p>
    <w:p w14:paraId="2AF16774" w14:textId="77777777" w:rsidR="003641C8" w:rsidRDefault="003641C8" w:rsidP="007C4D59">
      <w:pPr>
        <w:spacing w:after="0" w:line="240" w:lineRule="auto"/>
        <w:jc w:val="both"/>
      </w:pPr>
    </w:p>
    <w:p w14:paraId="35EEFE07" w14:textId="2BDDDFCC" w:rsidR="00C84F85" w:rsidRDefault="007927EB" w:rsidP="007C4D59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noProof/>
        </w:rPr>
        <w:lastRenderedPageBreak/>
        <w:drawing>
          <wp:anchor distT="0" distB="0" distL="431800" distR="114300" simplePos="0" relativeHeight="251660288" behindDoc="1" locked="0" layoutInCell="1" allowOverlap="1" wp14:anchorId="18DB20C5" wp14:editId="3BF65779">
            <wp:simplePos x="0" y="0"/>
            <wp:positionH relativeFrom="margin">
              <wp:posOffset>4511040</wp:posOffset>
            </wp:positionH>
            <wp:positionV relativeFrom="margin">
              <wp:posOffset>10795</wp:posOffset>
            </wp:positionV>
            <wp:extent cx="12382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268" y="21502"/>
                <wp:lineTo x="2126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D4780">
        <w:rPr>
          <w:b/>
          <w:color w:val="CC0066"/>
          <w:sz w:val="28"/>
          <w:szCs w:val="28"/>
        </w:rPr>
        <w:t>Lips</w:t>
      </w:r>
      <w:proofErr w:type="spellEnd"/>
      <w:r w:rsidR="002D4780">
        <w:rPr>
          <w:b/>
          <w:color w:val="CC0066"/>
          <w:sz w:val="28"/>
          <w:szCs w:val="28"/>
        </w:rPr>
        <w:t xml:space="preserve"> &amp; </w:t>
      </w:r>
      <w:proofErr w:type="spellStart"/>
      <w:r w:rsidR="002D4780">
        <w:rPr>
          <w:b/>
          <w:color w:val="CC0066"/>
          <w:sz w:val="28"/>
          <w:szCs w:val="28"/>
        </w:rPr>
        <w:t>Cheeks</w:t>
      </w:r>
      <w:proofErr w:type="spellEnd"/>
      <w:r w:rsidR="002D4780">
        <w:rPr>
          <w:b/>
          <w:color w:val="CC0066"/>
          <w:sz w:val="28"/>
          <w:szCs w:val="28"/>
        </w:rPr>
        <w:t xml:space="preserve"> Designer</w:t>
      </w:r>
    </w:p>
    <w:p w14:paraId="7F920AF0" w14:textId="14C52986" w:rsidR="0070699D" w:rsidRDefault="00C27969" w:rsidP="007C4D59">
      <w:pPr>
        <w:jc w:val="both"/>
      </w:pPr>
      <w:r>
        <w:t xml:space="preserve">Dokonale multifunkčním produktem je </w:t>
      </w:r>
      <w:proofErr w:type="spellStart"/>
      <w:r>
        <w:t>Lips</w:t>
      </w:r>
      <w:proofErr w:type="spellEnd"/>
      <w:r>
        <w:t xml:space="preserve"> &amp; </w:t>
      </w:r>
      <w:proofErr w:type="spellStart"/>
      <w:r>
        <w:t>Cheeks</w:t>
      </w:r>
      <w:proofErr w:type="spellEnd"/>
      <w:r>
        <w:t xml:space="preserve"> Designer. Použít jej můžete jako rtěnku, díky snadné roztíratelnosti se ale hodí i jako tvářenka. Hlavním benefitem je vysoká pigmentace, sametově matný finiš a dlouhá výdrž až 6 hodin. </w:t>
      </w:r>
    </w:p>
    <w:p w14:paraId="6FD77DFD" w14:textId="2092B644" w:rsidR="00C27969" w:rsidRDefault="00C27969" w:rsidP="007C4D59">
      <w:pPr>
        <w:jc w:val="both"/>
      </w:pPr>
      <w:r>
        <w:t xml:space="preserve">K dostání v odstínech </w:t>
      </w:r>
      <w:proofErr w:type="spellStart"/>
      <w:r w:rsidRPr="00DF3560">
        <w:rPr>
          <w:i/>
          <w:iCs/>
        </w:rPr>
        <w:t>brown</w:t>
      </w:r>
      <w:proofErr w:type="spellEnd"/>
      <w:r>
        <w:t xml:space="preserve"> a </w:t>
      </w:r>
      <w:proofErr w:type="spellStart"/>
      <w:r w:rsidRPr="00DF3560">
        <w:rPr>
          <w:i/>
          <w:iCs/>
        </w:rPr>
        <w:t>red</w:t>
      </w:r>
      <w:proofErr w:type="spellEnd"/>
      <w:r>
        <w:t xml:space="preserve">. </w:t>
      </w:r>
    </w:p>
    <w:p w14:paraId="0CB65406" w14:textId="4D6A2F4C" w:rsidR="007C4D59" w:rsidRDefault="007C4D59" w:rsidP="007C4D59">
      <w:pPr>
        <w:jc w:val="both"/>
      </w:pPr>
      <w:r>
        <w:t>Tip: Oba odstíny lze také vzájemně kombinovat</w:t>
      </w:r>
      <w:r w:rsidR="004739BF">
        <w:t xml:space="preserve"> a rty a tváře tak efektně vykonturovat. </w:t>
      </w:r>
    </w:p>
    <w:p w14:paraId="4A9A273B" w14:textId="6A7027E8" w:rsidR="00C84F85" w:rsidRPr="00430E21" w:rsidRDefault="00C84F85" w:rsidP="007C4D59">
      <w:pPr>
        <w:jc w:val="both"/>
        <w:rPr>
          <w:b/>
          <w:bCs/>
        </w:rPr>
      </w:pPr>
      <w:r>
        <w:rPr>
          <w:b/>
        </w:rPr>
        <w:t>Minimální prodejní cena</w:t>
      </w:r>
      <w:r>
        <w:t xml:space="preserve">: </w:t>
      </w:r>
      <w:r w:rsidR="00467DEB">
        <w:t xml:space="preserve">300 </w:t>
      </w:r>
      <w:r>
        <w:t xml:space="preserve">Kč / </w:t>
      </w:r>
      <w:r w:rsidR="00E65DC6">
        <w:t xml:space="preserve">11 </w:t>
      </w:r>
      <w:r>
        <w:t xml:space="preserve">€ </w:t>
      </w:r>
    </w:p>
    <w:p w14:paraId="16DFE63E" w14:textId="65B8FA70" w:rsidR="00514EA5" w:rsidRDefault="00514EA5" w:rsidP="007C4D59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269089E7" w14:textId="5F065068" w:rsidR="00C84F85" w:rsidRDefault="00467DEB" w:rsidP="007C4D59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proofErr w:type="spellStart"/>
      <w:r>
        <w:rPr>
          <w:b/>
          <w:color w:val="CC0066"/>
          <w:sz w:val="28"/>
          <w:szCs w:val="28"/>
        </w:rPr>
        <w:t>Brow</w:t>
      </w:r>
      <w:proofErr w:type="spellEnd"/>
      <w:r>
        <w:rPr>
          <w:b/>
          <w:color w:val="CC0066"/>
          <w:sz w:val="28"/>
          <w:szCs w:val="28"/>
        </w:rPr>
        <w:t xml:space="preserve"> </w:t>
      </w:r>
      <w:proofErr w:type="spellStart"/>
      <w:r>
        <w:rPr>
          <w:b/>
          <w:color w:val="CC0066"/>
          <w:sz w:val="28"/>
          <w:szCs w:val="28"/>
        </w:rPr>
        <w:t>Mascara</w:t>
      </w:r>
      <w:proofErr w:type="spellEnd"/>
      <w:r w:rsidR="00C84F85">
        <w:rPr>
          <w:b/>
          <w:color w:val="CC0066"/>
          <w:sz w:val="28"/>
          <w:szCs w:val="28"/>
        </w:rPr>
        <w:t xml:space="preserve"> </w:t>
      </w:r>
    </w:p>
    <w:p w14:paraId="43D036C0" w14:textId="1C05B72F" w:rsidR="00C27969" w:rsidRPr="00C27969" w:rsidRDefault="000C2BFB" w:rsidP="007C4D59">
      <w:pPr>
        <w:jc w:val="both"/>
      </w:pPr>
      <w:r>
        <w:rPr>
          <w:noProof/>
        </w:rPr>
        <w:drawing>
          <wp:anchor distT="0" distB="0" distL="396240" distR="114300" simplePos="0" relativeHeight="251662336" behindDoc="1" locked="0" layoutInCell="1" allowOverlap="1" wp14:anchorId="116D0BA6" wp14:editId="3BD0C8A1">
            <wp:simplePos x="0" y="0"/>
            <wp:positionH relativeFrom="margin">
              <wp:posOffset>5120005</wp:posOffset>
            </wp:positionH>
            <wp:positionV relativeFrom="margin">
              <wp:posOffset>3054350</wp:posOffset>
            </wp:positionV>
            <wp:extent cx="373380" cy="1214120"/>
            <wp:effectExtent l="0" t="0" r="7620" b="5080"/>
            <wp:wrapTight wrapText="bothSides">
              <wp:wrapPolygon edited="0">
                <wp:start x="0" y="0"/>
                <wp:lineTo x="0" y="21351"/>
                <wp:lineTo x="20939" y="21351"/>
                <wp:lineTo x="2093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431800" distR="114300" simplePos="0" relativeHeight="251661312" behindDoc="1" locked="0" layoutInCell="1" allowOverlap="1" wp14:anchorId="40934EF7" wp14:editId="6F946B4D">
            <wp:simplePos x="0" y="0"/>
            <wp:positionH relativeFrom="margin">
              <wp:posOffset>4646930</wp:posOffset>
            </wp:positionH>
            <wp:positionV relativeFrom="margin">
              <wp:posOffset>2544445</wp:posOffset>
            </wp:positionV>
            <wp:extent cx="337820" cy="1724025"/>
            <wp:effectExtent l="0" t="0" r="508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782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969" w:rsidRPr="00C27969">
        <w:t xml:space="preserve">Řasenka na obočí </w:t>
      </w:r>
      <w:proofErr w:type="spellStart"/>
      <w:r w:rsidR="00C27969" w:rsidRPr="00C27969">
        <w:t>Brow</w:t>
      </w:r>
      <w:proofErr w:type="spellEnd"/>
      <w:r w:rsidR="00C27969" w:rsidRPr="00C27969">
        <w:t xml:space="preserve"> </w:t>
      </w:r>
      <w:proofErr w:type="spellStart"/>
      <w:r w:rsidR="00C27969" w:rsidRPr="00C27969">
        <w:t>Mascara</w:t>
      </w:r>
      <w:proofErr w:type="spellEnd"/>
      <w:r w:rsidR="00C27969" w:rsidRPr="00C27969">
        <w:t xml:space="preserve"> zvýrazní a podtrhne obočí přesně tak, jak potřebujete. Dokáže jej definovat a zafixovat, ale také vyplnit. Nerozmazává se ani nedrolí a vytváří velmi přirozený vzhled. </w:t>
      </w:r>
    </w:p>
    <w:p w14:paraId="25D131C1" w14:textId="27E3DC2E" w:rsidR="00C27969" w:rsidRPr="00C27969" w:rsidRDefault="00C27969" w:rsidP="007C4D59">
      <w:pPr>
        <w:jc w:val="both"/>
      </w:pPr>
      <w:r w:rsidRPr="00C27969">
        <w:t xml:space="preserve">Profi tip: Řasenku na obočí lze použít také v kombinaci s pudrem na obočí ALCINA </w:t>
      </w:r>
      <w:proofErr w:type="spellStart"/>
      <w:r w:rsidRPr="00C27969">
        <w:t>Perfect</w:t>
      </w:r>
      <w:proofErr w:type="spellEnd"/>
      <w:r w:rsidRPr="00C27969">
        <w:t xml:space="preserve"> </w:t>
      </w:r>
      <w:proofErr w:type="spellStart"/>
      <w:r w:rsidRPr="00C27969">
        <w:t>Eyebrow</w:t>
      </w:r>
      <w:proofErr w:type="spellEnd"/>
      <w:r w:rsidRPr="00C27969">
        <w:t xml:space="preserve"> </w:t>
      </w:r>
      <w:proofErr w:type="spellStart"/>
      <w:r w:rsidRPr="00C27969">
        <w:t>Powder</w:t>
      </w:r>
      <w:proofErr w:type="spellEnd"/>
      <w:r w:rsidRPr="00C27969">
        <w:t xml:space="preserve"> nebo tužkou na obočí ALCINA </w:t>
      </w:r>
      <w:proofErr w:type="spellStart"/>
      <w:r w:rsidRPr="00C27969">
        <w:t>Perfect</w:t>
      </w:r>
      <w:proofErr w:type="spellEnd"/>
      <w:r w:rsidRPr="00C27969">
        <w:t xml:space="preserve"> </w:t>
      </w:r>
      <w:proofErr w:type="spellStart"/>
      <w:r w:rsidRPr="00C27969">
        <w:t>Eyebrow</w:t>
      </w:r>
      <w:proofErr w:type="spellEnd"/>
      <w:r w:rsidRPr="00C27969">
        <w:t xml:space="preserve"> </w:t>
      </w:r>
      <w:proofErr w:type="spellStart"/>
      <w:r w:rsidRPr="00C27969">
        <w:t>Styler</w:t>
      </w:r>
      <w:proofErr w:type="spellEnd"/>
      <w:r w:rsidRPr="00C27969">
        <w:t xml:space="preserve">. Nejdříve naneste </w:t>
      </w:r>
      <w:proofErr w:type="spellStart"/>
      <w:r w:rsidRPr="00C27969">
        <w:t>Perfect</w:t>
      </w:r>
      <w:proofErr w:type="spellEnd"/>
      <w:r w:rsidRPr="00C27969">
        <w:t xml:space="preserve"> </w:t>
      </w:r>
      <w:proofErr w:type="spellStart"/>
      <w:r w:rsidRPr="00C27969">
        <w:t>Eyebrow</w:t>
      </w:r>
      <w:proofErr w:type="spellEnd"/>
      <w:r w:rsidRPr="00C27969">
        <w:t xml:space="preserve"> </w:t>
      </w:r>
      <w:proofErr w:type="spellStart"/>
      <w:r w:rsidRPr="00C27969">
        <w:t>Powder</w:t>
      </w:r>
      <w:proofErr w:type="spellEnd"/>
      <w:r w:rsidRPr="00C27969">
        <w:t xml:space="preserve"> nebo </w:t>
      </w:r>
      <w:proofErr w:type="spellStart"/>
      <w:r w:rsidRPr="00C27969">
        <w:t>Perfect</w:t>
      </w:r>
      <w:proofErr w:type="spellEnd"/>
      <w:r w:rsidRPr="00C27969">
        <w:t xml:space="preserve"> </w:t>
      </w:r>
      <w:proofErr w:type="spellStart"/>
      <w:r w:rsidRPr="00C27969">
        <w:t>Eyebrow</w:t>
      </w:r>
      <w:proofErr w:type="spellEnd"/>
      <w:r w:rsidRPr="00C27969">
        <w:t xml:space="preserve"> </w:t>
      </w:r>
      <w:proofErr w:type="spellStart"/>
      <w:r w:rsidRPr="00C27969">
        <w:t>Styler</w:t>
      </w:r>
      <w:proofErr w:type="spellEnd"/>
      <w:r w:rsidRPr="00C27969">
        <w:t xml:space="preserve">, poté obočí zafixujte řasenkou na obočí </w:t>
      </w:r>
      <w:proofErr w:type="spellStart"/>
      <w:r w:rsidR="00DF3560">
        <w:t>B</w:t>
      </w:r>
      <w:r w:rsidRPr="00C27969">
        <w:t>row</w:t>
      </w:r>
      <w:proofErr w:type="spellEnd"/>
      <w:r w:rsidRPr="00C27969">
        <w:t xml:space="preserve"> </w:t>
      </w:r>
      <w:proofErr w:type="spellStart"/>
      <w:r w:rsidRPr="00C27969">
        <w:t>Mascara</w:t>
      </w:r>
      <w:proofErr w:type="spellEnd"/>
      <w:r w:rsidRPr="00C27969">
        <w:t xml:space="preserve">. Výsledek bude ještě intenzivnější. </w:t>
      </w:r>
    </w:p>
    <w:p w14:paraId="38FAE3F0" w14:textId="6B82A4EE" w:rsidR="00C84F85" w:rsidRDefault="00C27969" w:rsidP="00DF3560">
      <w:pPr>
        <w:jc w:val="both"/>
      </w:pPr>
      <w:r w:rsidRPr="00C27969">
        <w:t>K dostání v odstínech</w:t>
      </w:r>
      <w:r>
        <w:t xml:space="preserve"> </w:t>
      </w:r>
      <w:proofErr w:type="spellStart"/>
      <w:r w:rsidRPr="00DF3560">
        <w:rPr>
          <w:i/>
          <w:iCs/>
        </w:rPr>
        <w:t>light</w:t>
      </w:r>
      <w:proofErr w:type="spellEnd"/>
      <w:r w:rsidRPr="00C27969">
        <w:t xml:space="preserve"> </w:t>
      </w:r>
      <w:r>
        <w:t xml:space="preserve">a </w:t>
      </w:r>
      <w:proofErr w:type="spellStart"/>
      <w:r w:rsidRPr="00DF3560">
        <w:rPr>
          <w:i/>
          <w:iCs/>
        </w:rPr>
        <w:t>dark</w:t>
      </w:r>
      <w:proofErr w:type="spellEnd"/>
      <w:r>
        <w:t>.</w:t>
      </w:r>
    </w:p>
    <w:p w14:paraId="6948BFA2" w14:textId="2D1C1555" w:rsidR="00514EA5" w:rsidRDefault="00C84F85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 w:rsidRPr="00C84F85">
        <w:rPr>
          <w:b/>
          <w:bCs/>
        </w:rPr>
        <w:t>Minimální prodejní cena:</w:t>
      </w:r>
      <w:r>
        <w:t xml:space="preserve"> </w:t>
      </w:r>
      <w:r w:rsidR="007C4D59">
        <w:t>300</w:t>
      </w:r>
      <w:r>
        <w:t xml:space="preserve"> Kč / 1</w:t>
      </w:r>
      <w:r w:rsidR="007C4D59">
        <w:t>1</w:t>
      </w:r>
      <w:r>
        <w:t xml:space="preserve"> €</w:t>
      </w:r>
    </w:p>
    <w:p w14:paraId="21BBF9AF" w14:textId="77777777" w:rsidR="00641606" w:rsidRDefault="00641606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4366668C" w14:textId="33CF8C65" w:rsidR="00641606" w:rsidRDefault="00682D43">
      <w:pPr>
        <w:jc w:val="both"/>
        <w:rPr>
          <w:b/>
        </w:rPr>
      </w:pPr>
      <w:r>
        <w:rPr>
          <w:b/>
        </w:rPr>
        <w:t>K dostání v salonech spolupracujících se značkou ALCINA</w:t>
      </w:r>
      <w:r w:rsidR="00905135">
        <w:rPr>
          <w:b/>
        </w:rPr>
        <w:t xml:space="preserve"> </w:t>
      </w:r>
      <w:r w:rsidR="000C2BFB">
        <w:rPr>
          <w:b/>
        </w:rPr>
        <w:t xml:space="preserve">v průběhu </w:t>
      </w:r>
      <w:r w:rsidR="00905135">
        <w:rPr>
          <w:b/>
        </w:rPr>
        <w:t>listopadu 2021</w:t>
      </w:r>
      <w:r>
        <w:rPr>
          <w:b/>
        </w:rPr>
        <w:t xml:space="preserve">. </w:t>
      </w:r>
    </w:p>
    <w:p w14:paraId="4A78D6A2" w14:textId="77777777" w:rsidR="00641606" w:rsidRDefault="00641606">
      <w:pPr>
        <w:jc w:val="both"/>
        <w:rPr>
          <w:b/>
        </w:rPr>
      </w:pPr>
    </w:p>
    <w:p w14:paraId="18CEF386" w14:textId="77777777" w:rsidR="00AF1679" w:rsidRDefault="00AF1679">
      <w:pPr>
        <w:jc w:val="both"/>
        <w:rPr>
          <w:b/>
        </w:rPr>
      </w:pPr>
    </w:p>
    <w:p w14:paraId="56611A05" w14:textId="77777777" w:rsidR="00AF1679" w:rsidRDefault="00AF1679">
      <w:pPr>
        <w:jc w:val="both"/>
        <w:rPr>
          <w:b/>
        </w:rPr>
      </w:pPr>
    </w:p>
    <w:p w14:paraId="66301073" w14:textId="77777777" w:rsidR="00AF1679" w:rsidRDefault="00AF1679">
      <w:pPr>
        <w:jc w:val="both"/>
        <w:rPr>
          <w:b/>
        </w:rPr>
      </w:pPr>
    </w:p>
    <w:p w14:paraId="5CF3F56D" w14:textId="77777777" w:rsidR="001807F3" w:rsidRPr="00334C92" w:rsidRDefault="001807F3" w:rsidP="00334C92">
      <w:pPr>
        <w:spacing w:after="0" w:line="240" w:lineRule="auto"/>
        <w:jc w:val="both"/>
        <w:rPr>
          <w:b/>
        </w:rPr>
      </w:pPr>
    </w:p>
    <w:sectPr w:rsidR="001807F3" w:rsidRPr="00334C92">
      <w:headerReference w:type="default" r:id="rId14"/>
      <w:footerReference w:type="default" r:id="rId15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DFB1" w14:textId="77777777" w:rsidR="00EC5394" w:rsidRDefault="00EC5394">
      <w:pPr>
        <w:spacing w:after="0" w:line="240" w:lineRule="auto"/>
      </w:pPr>
      <w:r>
        <w:separator/>
      </w:r>
    </w:p>
  </w:endnote>
  <w:endnote w:type="continuationSeparator" w:id="0">
    <w:p w14:paraId="79B42DF4" w14:textId="77777777" w:rsidR="00EC5394" w:rsidRDefault="00EC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EB20" w14:textId="77777777" w:rsidR="00EC5394" w:rsidRDefault="00EC5394">
      <w:pPr>
        <w:spacing w:after="0" w:line="240" w:lineRule="auto"/>
      </w:pPr>
      <w:r>
        <w:separator/>
      </w:r>
    </w:p>
  </w:footnote>
  <w:footnote w:type="continuationSeparator" w:id="0">
    <w:p w14:paraId="5315F474" w14:textId="77777777" w:rsidR="00EC5394" w:rsidRDefault="00EC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2A15021B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 w:rsidR="00711279">
      <w:rPr>
        <w:rFonts w:ascii="Gotham Book" w:eastAsia="Gotham Book" w:hAnsi="Gotham Book" w:cs="Gotham Book"/>
        <w:sz w:val="16"/>
        <w:szCs w:val="16"/>
      </w:rPr>
      <w:t>15</w:t>
    </w:r>
    <w:r>
      <w:rPr>
        <w:rFonts w:ascii="Gotham Book" w:eastAsia="Gotham Book" w:hAnsi="Gotham Book" w:cs="Gotham Book"/>
        <w:sz w:val="16"/>
        <w:szCs w:val="16"/>
      </w:rPr>
      <w:t xml:space="preserve">. </w:t>
    </w:r>
    <w:r w:rsidR="00905135">
      <w:rPr>
        <w:rFonts w:ascii="Gotham Book" w:eastAsia="Gotham Book" w:hAnsi="Gotham Book" w:cs="Gotham Book"/>
        <w:sz w:val="16"/>
        <w:szCs w:val="16"/>
      </w:rPr>
      <w:t>1</w:t>
    </w:r>
    <w:r w:rsidR="00F00C39">
      <w:rPr>
        <w:rFonts w:ascii="Gotham Book" w:eastAsia="Gotham Book" w:hAnsi="Gotham Book" w:cs="Gotham Book"/>
        <w:sz w:val="16"/>
        <w:szCs w:val="16"/>
      </w:rPr>
      <w:t>1</w:t>
    </w:r>
    <w:r>
      <w:rPr>
        <w:rFonts w:ascii="Gotham Book" w:eastAsia="Gotham Book" w:hAnsi="Gotham Book" w:cs="Gotham Book"/>
        <w:sz w:val="16"/>
        <w:szCs w:val="16"/>
      </w:rPr>
      <w:t>. 2021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84C9D"/>
    <w:rsid w:val="000A33AC"/>
    <w:rsid w:val="000A48AD"/>
    <w:rsid w:val="000C2BFB"/>
    <w:rsid w:val="000E5C42"/>
    <w:rsid w:val="001807F3"/>
    <w:rsid w:val="001B21BB"/>
    <w:rsid w:val="002311DA"/>
    <w:rsid w:val="002519AA"/>
    <w:rsid w:val="0025287D"/>
    <w:rsid w:val="002D4780"/>
    <w:rsid w:val="00334C92"/>
    <w:rsid w:val="003463D5"/>
    <w:rsid w:val="003506C9"/>
    <w:rsid w:val="00350E72"/>
    <w:rsid w:val="003641C8"/>
    <w:rsid w:val="003D15C7"/>
    <w:rsid w:val="00424BD6"/>
    <w:rsid w:val="00430E21"/>
    <w:rsid w:val="00467DEB"/>
    <w:rsid w:val="004739BF"/>
    <w:rsid w:val="004D282F"/>
    <w:rsid w:val="00514EA5"/>
    <w:rsid w:val="00530371"/>
    <w:rsid w:val="005F3710"/>
    <w:rsid w:val="006213DB"/>
    <w:rsid w:val="00641606"/>
    <w:rsid w:val="00682D43"/>
    <w:rsid w:val="006E6A72"/>
    <w:rsid w:val="00702496"/>
    <w:rsid w:val="0070699D"/>
    <w:rsid w:val="00711279"/>
    <w:rsid w:val="007927EB"/>
    <w:rsid w:val="007C4D59"/>
    <w:rsid w:val="008B6282"/>
    <w:rsid w:val="00905135"/>
    <w:rsid w:val="009139ED"/>
    <w:rsid w:val="0094034A"/>
    <w:rsid w:val="009F1A17"/>
    <w:rsid w:val="00A264F0"/>
    <w:rsid w:val="00A60ACB"/>
    <w:rsid w:val="00A700FC"/>
    <w:rsid w:val="00AA42C3"/>
    <w:rsid w:val="00AC23B6"/>
    <w:rsid w:val="00AF1679"/>
    <w:rsid w:val="00B73589"/>
    <w:rsid w:val="00C27969"/>
    <w:rsid w:val="00C738F5"/>
    <w:rsid w:val="00C84F85"/>
    <w:rsid w:val="00D12C65"/>
    <w:rsid w:val="00D42791"/>
    <w:rsid w:val="00DA4D6B"/>
    <w:rsid w:val="00DC1863"/>
    <w:rsid w:val="00DE0D99"/>
    <w:rsid w:val="00DF3560"/>
    <w:rsid w:val="00E65DC6"/>
    <w:rsid w:val="00E80B2A"/>
    <w:rsid w:val="00EC5394"/>
    <w:rsid w:val="00F00C39"/>
    <w:rsid w:val="00F051CC"/>
    <w:rsid w:val="00F655F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Krajčová Jana</cp:lastModifiedBy>
  <cp:revision>8</cp:revision>
  <cp:lastPrinted>2021-11-03T09:38:00Z</cp:lastPrinted>
  <dcterms:created xsi:type="dcterms:W3CDTF">2021-10-05T07:11:00Z</dcterms:created>
  <dcterms:modified xsi:type="dcterms:W3CDTF">2021-11-15T08:56:00Z</dcterms:modified>
</cp:coreProperties>
</file>