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3EB376" w14:textId="6249C68F" w:rsidR="00DF7077" w:rsidRPr="00487048" w:rsidRDefault="00487048" w:rsidP="00A920DB">
      <w:pPr>
        <w:spacing w:after="0" w:line="276" w:lineRule="auto"/>
        <w:jc w:val="center"/>
        <w:rPr>
          <w:rFonts w:ascii="Gotham Bold" w:hAnsi="Gotham Bold"/>
          <w:b/>
          <w:bCs/>
          <w:color w:val="0747A5"/>
          <w:sz w:val="48"/>
          <w:szCs w:val="48"/>
        </w:rPr>
      </w:pPr>
      <w:r w:rsidRPr="00487048">
        <w:rPr>
          <w:rFonts w:ascii="Gotham Bold" w:hAnsi="Gotham Bold"/>
          <w:b/>
          <w:bCs/>
          <w:color w:val="F5E40B"/>
          <w:sz w:val="48"/>
          <w:szCs w:val="48"/>
        </w:rPr>
        <w:t>HAPPY</w:t>
      </w:r>
      <w:r w:rsidR="00D01DB9">
        <w:rPr>
          <w:rFonts w:ascii="Gotham Bold" w:hAnsi="Gotham Bold"/>
          <w:b/>
          <w:bCs/>
          <w:color w:val="F5E40B"/>
          <w:sz w:val="48"/>
          <w:szCs w:val="48"/>
        </w:rPr>
        <w:t xml:space="preserve"> SKIN CARE</w:t>
      </w:r>
    </w:p>
    <w:p w14:paraId="66E1905A" w14:textId="7EA04317" w:rsidR="00A920DB" w:rsidRPr="00A920DB" w:rsidRDefault="00487048" w:rsidP="00A920DB">
      <w:pPr>
        <w:spacing w:after="0"/>
        <w:jc w:val="center"/>
        <w:rPr>
          <w:rFonts w:ascii="Gotham Bold" w:hAnsi="Gotham Bold"/>
          <w:b/>
          <w:bCs/>
          <w:i/>
          <w:iCs/>
          <w:color w:val="000000" w:themeColor="text1"/>
        </w:rPr>
      </w:pPr>
      <w:r>
        <w:rPr>
          <w:rFonts w:ascii="Gotham Bold" w:hAnsi="Gotham Bold"/>
          <w:b/>
          <w:bCs/>
          <w:i/>
          <w:iCs/>
          <w:color w:val="000000" w:themeColor="text1"/>
        </w:rPr>
        <w:t>ALCINA přichází s novými vitamínovými krémy pro den i noc!</w:t>
      </w:r>
    </w:p>
    <w:p w14:paraId="4BBB3500" w14:textId="77777777" w:rsidR="00A920DB" w:rsidRPr="00A920DB" w:rsidRDefault="00A920DB" w:rsidP="00A920DB">
      <w:pPr>
        <w:spacing w:after="0"/>
        <w:jc w:val="center"/>
        <w:rPr>
          <w:rFonts w:ascii="Gotham Bold" w:hAnsi="Gotham Bold"/>
          <w:b/>
          <w:bCs/>
          <w:i/>
          <w:iCs/>
          <w:color w:val="A78650"/>
        </w:rPr>
      </w:pPr>
    </w:p>
    <w:p w14:paraId="5B4A2186" w14:textId="19795576" w:rsidR="00DF7077" w:rsidRPr="00DF7077" w:rsidRDefault="00EC0197" w:rsidP="00EC0197">
      <w:pPr>
        <w:jc w:val="center"/>
        <w:rPr>
          <w:rFonts w:ascii="Gotham Light" w:hAnsi="Gotham Light"/>
          <w:sz w:val="22"/>
          <w:szCs w:val="22"/>
        </w:rPr>
      </w:pPr>
      <w:r>
        <w:rPr>
          <w:rFonts w:ascii="Gotham Light" w:hAnsi="Gotham Light"/>
          <w:noProof/>
          <w:sz w:val="22"/>
          <w:szCs w:val="22"/>
        </w:rPr>
        <w:drawing>
          <wp:inline distT="0" distB="0" distL="0" distR="0" wp14:anchorId="3BC88013" wp14:editId="157BCCB6">
            <wp:extent cx="5573794" cy="2232714"/>
            <wp:effectExtent l="0" t="0" r="8255"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9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573794" cy="2232714"/>
                    </a:xfrm>
                    <a:prstGeom prst="rect">
                      <a:avLst/>
                    </a:prstGeom>
                    <a:noFill/>
                    <a:ln>
                      <a:noFill/>
                    </a:ln>
                  </pic:spPr>
                </pic:pic>
              </a:graphicData>
            </a:graphic>
          </wp:inline>
        </w:drawing>
      </w:r>
    </w:p>
    <w:p w14:paraId="704DE571" w14:textId="1D1ABFCC" w:rsidR="00487048" w:rsidRDefault="00487048" w:rsidP="00487048">
      <w:pPr>
        <w:pStyle w:val="Bezodstavcovhostylu"/>
        <w:spacing w:line="276" w:lineRule="auto"/>
        <w:jc w:val="both"/>
        <w:rPr>
          <w:rFonts w:ascii="Gotham Light" w:hAnsi="Gotham Light" w:cs="Gotham Light"/>
          <w:sz w:val="20"/>
          <w:szCs w:val="20"/>
        </w:rPr>
      </w:pPr>
      <w:r>
        <w:rPr>
          <w:rFonts w:ascii="Gotham Light" w:hAnsi="Gotham Light" w:cs="Gotham Light"/>
          <w:sz w:val="20"/>
          <w:szCs w:val="20"/>
        </w:rPr>
        <w:t>Stres, nedostatek spánku, hektický životní styl a špatná strava mají negativní vliv nejen na naši psychiku, ale i na stav a vzhled naší pokožky. Pleť postrádá energii, vypadá unaveně, povadle a zašedle. To jsou jasné známky toho, že není spokojená, což ovlivňuje i naši celkovou pohodu. Nastává čas vyzkoušet vitamínovou sílu pro spokojenou pleť!</w:t>
      </w:r>
    </w:p>
    <w:p w14:paraId="5788B58C" w14:textId="77777777" w:rsidR="00487048" w:rsidRDefault="00487048" w:rsidP="00487048">
      <w:pPr>
        <w:pStyle w:val="Bezodstavcovhostylu"/>
        <w:spacing w:line="276" w:lineRule="auto"/>
        <w:jc w:val="both"/>
        <w:rPr>
          <w:rFonts w:ascii="Gotham Light" w:hAnsi="Gotham Light" w:cs="Gotham Light"/>
          <w:sz w:val="20"/>
          <w:szCs w:val="20"/>
        </w:rPr>
      </w:pPr>
    </w:p>
    <w:p w14:paraId="62F8B403" w14:textId="7D4C31BD" w:rsidR="00487048" w:rsidRDefault="00487048" w:rsidP="00F17182">
      <w:pPr>
        <w:autoSpaceDE w:val="0"/>
        <w:autoSpaceDN w:val="0"/>
        <w:adjustRightInd w:val="0"/>
        <w:spacing w:after="0"/>
        <w:jc w:val="both"/>
        <w:rPr>
          <w:rFonts w:ascii="Gotham Light" w:hAnsi="Gotham Light" w:cs="Gotham Light"/>
          <w:sz w:val="20"/>
          <w:szCs w:val="20"/>
        </w:rPr>
      </w:pPr>
      <w:r>
        <w:rPr>
          <w:rFonts w:ascii="Gotham Light" w:hAnsi="Gotham Light" w:cs="Gotham Light"/>
          <w:sz w:val="20"/>
          <w:szCs w:val="20"/>
        </w:rPr>
        <w:t xml:space="preserve">Nové pečující duo krémů značky ALCINA </w:t>
      </w:r>
      <w:r w:rsidR="00D01DB9">
        <w:rPr>
          <w:rFonts w:ascii="Gotham Light" w:hAnsi="Gotham Light" w:cs="Gotham Light"/>
          <w:sz w:val="20"/>
          <w:szCs w:val="20"/>
        </w:rPr>
        <w:t>obsahuje dokonalou kombinaci</w:t>
      </w:r>
      <w:r>
        <w:rPr>
          <w:rFonts w:ascii="Gotham Light" w:hAnsi="Gotham Light" w:cs="Gotham Light"/>
          <w:sz w:val="20"/>
          <w:szCs w:val="20"/>
        </w:rPr>
        <w:t xml:space="preserve"> vitamín</w:t>
      </w:r>
      <w:r w:rsidR="00D01DB9">
        <w:rPr>
          <w:rFonts w:ascii="Gotham Light" w:hAnsi="Gotham Light" w:cs="Gotham Light"/>
          <w:sz w:val="20"/>
          <w:szCs w:val="20"/>
        </w:rPr>
        <w:t>ů</w:t>
      </w:r>
      <w:r>
        <w:rPr>
          <w:rFonts w:ascii="Gotham Light" w:hAnsi="Gotham Light" w:cs="Gotham Light"/>
          <w:sz w:val="20"/>
          <w:szCs w:val="20"/>
        </w:rPr>
        <w:t xml:space="preserve"> </w:t>
      </w:r>
      <w:r w:rsidR="00F17182">
        <w:rPr>
          <w:rFonts w:ascii="Gotham Light" w:hAnsi="Gotham Light" w:cs="Gotham Light"/>
          <w:sz w:val="20"/>
          <w:szCs w:val="20"/>
        </w:rPr>
        <w:t xml:space="preserve">                         </w:t>
      </w:r>
      <w:r>
        <w:rPr>
          <w:rFonts w:ascii="Gotham Light" w:hAnsi="Gotham Light" w:cs="Gotham Light"/>
          <w:sz w:val="20"/>
          <w:szCs w:val="20"/>
        </w:rPr>
        <w:t>a kyselin</w:t>
      </w:r>
      <w:r w:rsidR="00D01DB9">
        <w:rPr>
          <w:rFonts w:ascii="Gotham Light" w:hAnsi="Gotham Light" w:cs="Gotham Light"/>
          <w:sz w:val="20"/>
          <w:szCs w:val="20"/>
        </w:rPr>
        <w:t>y</w:t>
      </w:r>
      <w:r>
        <w:rPr>
          <w:rFonts w:ascii="Gotham Light" w:hAnsi="Gotham Light" w:cs="Gotham Light"/>
          <w:sz w:val="20"/>
          <w:szCs w:val="20"/>
        </w:rPr>
        <w:t xml:space="preserve"> hyaluronov</w:t>
      </w:r>
      <w:r w:rsidR="00D01DB9">
        <w:rPr>
          <w:rFonts w:ascii="Gotham Light" w:hAnsi="Gotham Light" w:cs="Gotham Light"/>
          <w:sz w:val="20"/>
          <w:szCs w:val="20"/>
        </w:rPr>
        <w:t>é, čímž</w:t>
      </w:r>
      <w:r>
        <w:rPr>
          <w:rFonts w:ascii="Gotham Light" w:hAnsi="Gotham Light" w:cs="Gotham Light"/>
          <w:sz w:val="20"/>
          <w:szCs w:val="20"/>
        </w:rPr>
        <w:t xml:space="preserve"> vytváří komplexní </w:t>
      </w:r>
      <w:r w:rsidR="00D01DB9">
        <w:rPr>
          <w:rFonts w:ascii="Gotham Light" w:hAnsi="Gotham Light" w:cs="Gotham Light"/>
          <w:sz w:val="20"/>
          <w:szCs w:val="20"/>
        </w:rPr>
        <w:t xml:space="preserve">účinnou </w:t>
      </w:r>
      <w:r>
        <w:rPr>
          <w:rFonts w:ascii="Gotham Light" w:hAnsi="Gotham Light" w:cs="Gotham Light"/>
          <w:sz w:val="20"/>
          <w:szCs w:val="20"/>
        </w:rPr>
        <w:t xml:space="preserve">pleťovou péči proti vráskám od rána až do noci. </w:t>
      </w:r>
      <w:r w:rsidR="00D01DB9">
        <w:rPr>
          <w:rFonts w:ascii="Gotham Light" w:hAnsi="Gotham Light" w:cs="Gotham Light"/>
          <w:sz w:val="20"/>
          <w:szCs w:val="20"/>
        </w:rPr>
        <w:t xml:space="preserve"> </w:t>
      </w:r>
    </w:p>
    <w:p w14:paraId="1638789A" w14:textId="77777777" w:rsidR="00D01DB9" w:rsidRDefault="00D01DB9" w:rsidP="00D01DB9">
      <w:pPr>
        <w:autoSpaceDE w:val="0"/>
        <w:autoSpaceDN w:val="0"/>
        <w:adjustRightInd w:val="0"/>
        <w:spacing w:after="0"/>
        <w:rPr>
          <w:rFonts w:ascii="Gotham Bold" w:hAnsi="Gotham Bold"/>
          <w:b/>
          <w:bCs/>
          <w:color w:val="FF7C80"/>
          <w:sz w:val="28"/>
          <w:szCs w:val="28"/>
        </w:rPr>
      </w:pPr>
    </w:p>
    <w:p w14:paraId="258E28D5" w14:textId="2F4B22BB" w:rsidR="00EC0197" w:rsidRDefault="0066140E" w:rsidP="00EC0197">
      <w:pPr>
        <w:jc w:val="both"/>
        <w:rPr>
          <w:rFonts w:ascii="Gotham Bold" w:hAnsi="Gotham Bold"/>
          <w:b/>
          <w:bCs/>
          <w:color w:val="F5E40B"/>
          <w:sz w:val="28"/>
          <w:szCs w:val="28"/>
        </w:rPr>
      </w:pPr>
      <w:r w:rsidRPr="00487048">
        <w:rPr>
          <w:rFonts w:ascii="Gotham Light" w:hAnsi="Gotham Light"/>
          <w:noProof/>
          <w:color w:val="F5E40B"/>
          <w:sz w:val="20"/>
          <w:szCs w:val="20"/>
        </w:rPr>
        <mc:AlternateContent>
          <mc:Choice Requires="wps">
            <w:drawing>
              <wp:anchor distT="45720" distB="45720" distL="114300" distR="114300" simplePos="0" relativeHeight="251659264" behindDoc="0" locked="0" layoutInCell="1" allowOverlap="1" wp14:anchorId="5E13E51A" wp14:editId="429EB3FF">
                <wp:simplePos x="0" y="0"/>
                <wp:positionH relativeFrom="column">
                  <wp:posOffset>3619500</wp:posOffset>
                </wp:positionH>
                <wp:positionV relativeFrom="paragraph">
                  <wp:posOffset>129540</wp:posOffset>
                </wp:positionV>
                <wp:extent cx="2301240" cy="2819400"/>
                <wp:effectExtent l="0" t="0" r="3810" b="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2819400"/>
                        </a:xfrm>
                        <a:prstGeom prst="rect">
                          <a:avLst/>
                        </a:prstGeom>
                        <a:solidFill>
                          <a:srgbClr val="FFFFFF"/>
                        </a:solidFill>
                        <a:ln w="9525">
                          <a:noFill/>
                          <a:miter lim="800000"/>
                          <a:headEnd/>
                          <a:tailEnd/>
                        </a:ln>
                      </wps:spPr>
                      <wps:txbx>
                        <w:txbxContent>
                          <w:p w14:paraId="47FE55ED" w14:textId="613650D3" w:rsidR="0066140E" w:rsidRDefault="00323B87">
                            <w:r>
                              <w:rPr>
                                <w:rFonts w:ascii="Gotham Light" w:hAnsi="Gotham Light"/>
                                <w:noProof/>
                                <w:sz w:val="20"/>
                                <w:szCs w:val="20"/>
                              </w:rPr>
                              <w:drawing>
                                <wp:inline distT="0" distB="0" distL="0" distR="0" wp14:anchorId="5815717D" wp14:editId="58F8F0AF">
                                  <wp:extent cx="2103120" cy="1996440"/>
                                  <wp:effectExtent l="0" t="0" r="0" b="381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3120" cy="199644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5E13E51A" id="_x0000_t202" coordsize="21600,21600" o:spt="202" path="m,l,21600r21600,l21600,xe">
                <v:stroke joinstyle="miter"/>
                <v:path gradientshapeok="t" o:connecttype="rect"/>
              </v:shapetype>
              <v:shape id="Textové pole 2" o:spid="_x0000_s1026" type="#_x0000_t202" style="position:absolute;left:0;text-align:left;margin-left:285pt;margin-top:10.2pt;width:181.2pt;height:222pt;z-index:25165926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" stroked="f">
                <v:textbox style="mso-fit-shape-to-text:t">
                  <w:txbxContent>
                    <w:p w14:paraId="47FE55ED" w14:textId="613650D3" w:rsidR="0066140E" w:rsidRDefault="00323B87">
                      <w:r>
                        <w:rPr>
                          <w:rFonts w:ascii="Gotham Light" w:hAnsi="Gotham Light"/>
                          <w:noProof/>
                          <w:sz w:val="20"/>
                          <w:szCs w:val="20"/>
                        </w:rPr>
                        <w:drawing>
                          <wp:inline distT="0" distB="0" distL="0" distR="0" wp14:anchorId="5815717D" wp14:editId="58F8F0AF">
                            <wp:extent cx="2103120" cy="1996440"/>
                            <wp:effectExtent l="0" t="0" r="0" b="381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3120" cy="1996440"/>
                                    </a:xfrm>
                                    <a:prstGeom prst="rect">
                                      <a:avLst/>
                                    </a:prstGeom>
                                    <a:noFill/>
                                    <a:ln>
                                      <a:noFill/>
                                    </a:ln>
                                  </pic:spPr>
                                </pic:pic>
                              </a:graphicData>
                            </a:graphic>
                          </wp:inline>
                        </w:drawing>
                      </w:r>
                    </w:p>
                  </w:txbxContent>
                </v:textbox>
                <w10:wrap type="square"/>
              </v:shape>
            </w:pict>
          </mc:Fallback>
        </mc:AlternateContent>
      </w:r>
      <w:r w:rsidR="00323B87">
        <w:rPr>
          <w:rFonts w:ascii="Gotham Bold" w:hAnsi="Gotham Bold"/>
          <w:b/>
          <w:bCs/>
          <w:color w:val="F5E40B"/>
          <w:sz w:val="28"/>
          <w:szCs w:val="28"/>
        </w:rPr>
        <w:t>Vitamin C Denní krém s </w:t>
      </w:r>
      <w:proofErr w:type="spellStart"/>
      <w:r w:rsidR="00323B87">
        <w:rPr>
          <w:rFonts w:ascii="Gotham Bold" w:hAnsi="Gotham Bold"/>
          <w:b/>
          <w:bCs/>
          <w:color w:val="F5E40B"/>
          <w:sz w:val="28"/>
          <w:szCs w:val="28"/>
        </w:rPr>
        <w:t>hyaluronem</w:t>
      </w:r>
      <w:proofErr w:type="spellEnd"/>
    </w:p>
    <w:p w14:paraId="101B831E" w14:textId="4A778E74" w:rsidR="00323B87" w:rsidRPr="00323B87" w:rsidRDefault="00323B87" w:rsidP="00EC0197">
      <w:pPr>
        <w:jc w:val="both"/>
        <w:rPr>
          <w:rFonts w:ascii="Gotham Bold" w:hAnsi="Gotham Bold"/>
          <w:i/>
          <w:iCs/>
          <w:color w:val="F5E40B"/>
          <w:sz w:val="22"/>
          <w:szCs w:val="22"/>
        </w:rPr>
      </w:pPr>
      <w:r w:rsidRPr="00323B87">
        <w:rPr>
          <w:rFonts w:ascii="Gotham Bold" w:hAnsi="Gotham Bold"/>
          <w:i/>
          <w:iCs/>
          <w:color w:val="F5E40B"/>
          <w:sz w:val="22"/>
          <w:szCs w:val="22"/>
        </w:rPr>
        <w:t>PRO ZÁŘIVOU A SVĚŽÍ PLEŤ</w:t>
      </w:r>
    </w:p>
    <w:p w14:paraId="25A479BD" w14:textId="4586435B" w:rsidR="00323B87" w:rsidRDefault="00323B87" w:rsidP="00323B87">
      <w:pPr>
        <w:jc w:val="both"/>
        <w:rPr>
          <w:rFonts w:ascii="Gotham Light" w:hAnsi="Gotham Light"/>
          <w:sz w:val="20"/>
          <w:szCs w:val="20"/>
        </w:rPr>
      </w:pPr>
      <w:r w:rsidRPr="00323B87">
        <w:rPr>
          <w:rFonts w:ascii="Gotham Light" w:hAnsi="Gotham Light"/>
          <w:sz w:val="20"/>
          <w:szCs w:val="20"/>
        </w:rPr>
        <w:t>Vaše pleť může nyní začít den s novou dávkou svěžesti.</w:t>
      </w:r>
      <w:r>
        <w:rPr>
          <w:rFonts w:ascii="Gotham Light" w:hAnsi="Gotham Light"/>
          <w:sz w:val="20"/>
          <w:szCs w:val="20"/>
        </w:rPr>
        <w:t xml:space="preserve"> </w:t>
      </w:r>
      <w:r w:rsidRPr="00323B87">
        <w:rPr>
          <w:rFonts w:ascii="Gotham Light" w:hAnsi="Gotham Light"/>
          <w:sz w:val="20"/>
          <w:szCs w:val="20"/>
        </w:rPr>
        <w:t>Krém s cenným zapouzdřeným vitamínem C, kyselinou hyaluronovou a olejem z hroznových jader podporuje přirozeně zářivou pleť. Tato silná kombinace účinných látek nabízí pleti vysokou antioxidační ochranu proti předčasnému stárnutí pleti, které je způsobeno vnějšími vlivy prostředí. Zároveň je prokázáno, že pokožku dlouhodobě hydratuje</w:t>
      </w:r>
      <w:r>
        <w:rPr>
          <w:rFonts w:ascii="Gotham Light" w:hAnsi="Gotham Light"/>
          <w:sz w:val="20"/>
          <w:szCs w:val="20"/>
        </w:rPr>
        <w:t xml:space="preserve"> a díky osvěžující </w:t>
      </w:r>
      <w:proofErr w:type="spellStart"/>
      <w:r>
        <w:rPr>
          <w:rFonts w:ascii="Gotham Light" w:hAnsi="Gotham Light"/>
          <w:sz w:val="20"/>
          <w:szCs w:val="20"/>
        </w:rPr>
        <w:t>krémovo</w:t>
      </w:r>
      <w:proofErr w:type="spellEnd"/>
      <w:r>
        <w:rPr>
          <w:rFonts w:ascii="Gotham Light" w:hAnsi="Gotham Light"/>
          <w:sz w:val="20"/>
          <w:szCs w:val="20"/>
        </w:rPr>
        <w:t>-gelové struktuře je jeho nanášení velice příjemné</w:t>
      </w:r>
      <w:r w:rsidRPr="00323B87">
        <w:rPr>
          <w:rFonts w:ascii="Gotham Light" w:hAnsi="Gotham Light"/>
          <w:sz w:val="20"/>
          <w:szCs w:val="20"/>
        </w:rPr>
        <w:t xml:space="preserve">. </w:t>
      </w:r>
    </w:p>
    <w:p w14:paraId="0DA0C829" w14:textId="1EE50097" w:rsidR="00D01DB9" w:rsidRPr="0066140E" w:rsidRDefault="00D01DB9" w:rsidP="00D01DB9">
      <w:pPr>
        <w:jc w:val="both"/>
        <w:rPr>
          <w:rFonts w:ascii="Gotham Light" w:hAnsi="Gotham Light"/>
          <w:b/>
          <w:bCs/>
          <w:sz w:val="20"/>
          <w:szCs w:val="20"/>
        </w:rPr>
      </w:pPr>
      <w:r w:rsidRPr="0066140E">
        <w:rPr>
          <w:rFonts w:ascii="Gotham Light" w:hAnsi="Gotham Light"/>
          <w:b/>
          <w:bCs/>
          <w:sz w:val="20"/>
          <w:szCs w:val="20"/>
        </w:rPr>
        <w:t xml:space="preserve">Minimální prodejní cena: </w:t>
      </w:r>
      <w:r>
        <w:rPr>
          <w:rFonts w:ascii="Gotham Light" w:hAnsi="Gotham Light"/>
          <w:b/>
          <w:bCs/>
          <w:sz w:val="20"/>
          <w:szCs w:val="20"/>
        </w:rPr>
        <w:t>92</w:t>
      </w:r>
      <w:r w:rsidRPr="0066140E">
        <w:rPr>
          <w:rFonts w:ascii="Gotham Light" w:hAnsi="Gotham Light"/>
          <w:b/>
          <w:bCs/>
          <w:sz w:val="20"/>
          <w:szCs w:val="20"/>
        </w:rPr>
        <w:t xml:space="preserve">0 Kč / </w:t>
      </w:r>
      <w:r w:rsidR="00644AB3">
        <w:rPr>
          <w:rFonts w:ascii="Gotham Light" w:hAnsi="Gotham Light"/>
          <w:b/>
          <w:bCs/>
          <w:sz w:val="20"/>
          <w:szCs w:val="20"/>
        </w:rPr>
        <w:t>36</w:t>
      </w:r>
      <w:r w:rsidRPr="0066140E">
        <w:rPr>
          <w:rFonts w:ascii="Gotham Light" w:hAnsi="Gotham Light"/>
          <w:b/>
          <w:bCs/>
          <w:sz w:val="20"/>
          <w:szCs w:val="20"/>
        </w:rPr>
        <w:t xml:space="preserve"> €</w:t>
      </w:r>
    </w:p>
    <w:p w14:paraId="00EBD696" w14:textId="6CE33BA8" w:rsidR="005C5389" w:rsidRDefault="005C5389" w:rsidP="005C5389">
      <w:pPr>
        <w:jc w:val="both"/>
        <w:rPr>
          <w:rFonts w:ascii="Gotham Light" w:hAnsi="Gotham Light"/>
          <w:sz w:val="20"/>
          <w:szCs w:val="20"/>
        </w:rPr>
      </w:pPr>
    </w:p>
    <w:p w14:paraId="122D6F7D" w14:textId="77777777" w:rsidR="00A33B57" w:rsidRDefault="00A33B57" w:rsidP="0079271B">
      <w:pPr>
        <w:jc w:val="both"/>
        <w:rPr>
          <w:rFonts w:ascii="Gotham Bold" w:hAnsi="Gotham Bold"/>
          <w:b/>
          <w:bCs/>
          <w:color w:val="FF7C80"/>
          <w:sz w:val="28"/>
          <w:szCs w:val="28"/>
        </w:rPr>
      </w:pPr>
    </w:p>
    <w:p w14:paraId="75F2234E" w14:textId="2AC4D2B3" w:rsidR="0079271B" w:rsidRPr="00487048" w:rsidRDefault="00D01DB9" w:rsidP="0079271B">
      <w:pPr>
        <w:jc w:val="both"/>
        <w:rPr>
          <w:rFonts w:ascii="Gotham Bold" w:hAnsi="Gotham Bold"/>
          <w:b/>
          <w:bCs/>
          <w:color w:val="0747A5"/>
          <w:sz w:val="28"/>
          <w:szCs w:val="28"/>
        </w:rPr>
      </w:pPr>
      <w:r w:rsidRPr="00D01DB9">
        <w:rPr>
          <w:rFonts w:ascii="Gotham Light" w:hAnsi="Gotham Light" w:cs="GillSansMTPro-Light"/>
          <w:noProof/>
          <w:sz w:val="20"/>
          <w:szCs w:val="20"/>
        </w:rPr>
        <w:lastRenderedPageBreak/>
        <mc:AlternateContent>
          <mc:Choice Requires="wps">
            <w:drawing>
              <wp:anchor distT="45720" distB="45720" distL="114300" distR="114300" simplePos="0" relativeHeight="251663360" behindDoc="0" locked="0" layoutInCell="1" allowOverlap="1" wp14:anchorId="48AC9B42" wp14:editId="3D34243E">
                <wp:simplePos x="0" y="0"/>
                <wp:positionH relativeFrom="column">
                  <wp:posOffset>3731260</wp:posOffset>
                </wp:positionH>
                <wp:positionV relativeFrom="paragraph">
                  <wp:posOffset>38100</wp:posOffset>
                </wp:positionV>
                <wp:extent cx="2360930" cy="1404620"/>
                <wp:effectExtent l="0" t="0" r="0" b="0"/>
                <wp:wrapSquare wrapText="bothSides"/>
                <wp:docPr id="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071C6C4" w14:textId="28BE0148" w:rsidR="00D01DB9" w:rsidRDefault="00D01DB9">
                            <w:r>
                              <w:rPr>
                                <w:noProof/>
                              </w:rPr>
                              <w:drawing>
                                <wp:inline distT="0" distB="0" distL="0" distR="0" wp14:anchorId="09762D88" wp14:editId="09875B16">
                                  <wp:extent cx="1996440" cy="1889760"/>
                                  <wp:effectExtent l="0" t="0" r="381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6440" cy="188976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8AC9B42" id="_x0000_s1027" type="#_x0000_t202" style="position:absolute;left:0;text-align:left;margin-left:293.8pt;margin-top:3pt;width:185.9pt;height:110.6pt;z-index:25166336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" stroked="f">
                <v:textbox style="mso-fit-shape-to-text:t">
                  <w:txbxContent>
                    <w:p w14:paraId="0071C6C4" w14:textId="28BE0148" w:rsidR="00D01DB9" w:rsidRDefault="00D01DB9">
                      <w:r>
                        <w:rPr>
                          <w:noProof/>
                        </w:rPr>
                        <w:drawing>
                          <wp:inline distT="0" distB="0" distL="0" distR="0" wp14:anchorId="09762D88" wp14:editId="09875B16">
                            <wp:extent cx="1996440" cy="1889760"/>
                            <wp:effectExtent l="0" t="0" r="381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6440" cy="1889760"/>
                                    </a:xfrm>
                                    <a:prstGeom prst="rect">
                                      <a:avLst/>
                                    </a:prstGeom>
                                    <a:noFill/>
                                    <a:ln>
                                      <a:noFill/>
                                    </a:ln>
                                  </pic:spPr>
                                </pic:pic>
                              </a:graphicData>
                            </a:graphic>
                          </wp:inline>
                        </w:drawing>
                      </w:r>
                    </w:p>
                  </w:txbxContent>
                </v:textbox>
                <w10:wrap type="square"/>
              </v:shape>
            </w:pict>
          </mc:Fallback>
        </mc:AlternateContent>
      </w:r>
      <w:r w:rsidR="0079271B" w:rsidRPr="00487048">
        <w:rPr>
          <w:rFonts w:ascii="Gotham Light" w:hAnsi="Gotham Light"/>
          <w:noProof/>
          <w:color w:val="0747A5"/>
          <w:sz w:val="20"/>
          <w:szCs w:val="20"/>
        </w:rPr>
        <mc:AlternateContent>
          <mc:Choice Requires="wps">
            <w:drawing>
              <wp:anchor distT="45720" distB="45720" distL="114300" distR="114300" simplePos="0" relativeHeight="251661312" behindDoc="0" locked="0" layoutInCell="1" allowOverlap="1" wp14:anchorId="238DA06E" wp14:editId="0B506E9C">
                <wp:simplePos x="0" y="0"/>
                <wp:positionH relativeFrom="column">
                  <wp:posOffset>3619500</wp:posOffset>
                </wp:positionH>
                <wp:positionV relativeFrom="paragraph">
                  <wp:posOffset>129540</wp:posOffset>
                </wp:positionV>
                <wp:extent cx="2301240" cy="2819400"/>
                <wp:effectExtent l="0" t="0" r="3810" b="0"/>
                <wp:wrapSquare wrapText="bothSides"/>
                <wp:docPr id="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2819400"/>
                        </a:xfrm>
                        <a:prstGeom prst="rect">
                          <a:avLst/>
                        </a:prstGeom>
                        <a:solidFill>
                          <a:srgbClr val="FFFFFF"/>
                        </a:solidFill>
                        <a:ln w="9525">
                          <a:noFill/>
                          <a:miter lim="800000"/>
                          <a:headEnd/>
                          <a:tailEnd/>
                        </a:ln>
                      </wps:spPr>
                      <wps:txbx>
                        <w:txbxContent>
                          <w:p w14:paraId="0779992F" w14:textId="6973E895" w:rsidR="0079271B" w:rsidRDefault="0079271B" w:rsidP="007927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DA06E" id="_x0000_s1028" type="#_x0000_t202" style="position:absolute;left:0;text-align:left;margin-left:285pt;margin-top:10.2pt;width:181.2pt;height:22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" stroked="f">
                <v:textbox>
                  <w:txbxContent>
                    <w:p w14:paraId="0779992F" w14:textId="6973E895" w:rsidR="0079271B" w:rsidRDefault="0079271B" w:rsidP="0079271B"/>
                  </w:txbxContent>
                </v:textbox>
                <w10:wrap type="square"/>
              </v:shape>
            </w:pict>
          </mc:Fallback>
        </mc:AlternateContent>
      </w:r>
      <w:r>
        <w:rPr>
          <w:rFonts w:ascii="Gotham Bold" w:hAnsi="Gotham Bold"/>
          <w:b/>
          <w:bCs/>
          <w:i/>
          <w:iCs/>
          <w:color w:val="0747A5"/>
          <w:sz w:val="28"/>
          <w:szCs w:val="28"/>
        </w:rPr>
        <w:t xml:space="preserve">Retinol Noční krém s </w:t>
      </w:r>
      <w:proofErr w:type="spellStart"/>
      <w:r>
        <w:rPr>
          <w:rFonts w:ascii="Gotham Bold" w:hAnsi="Gotham Bold"/>
          <w:b/>
          <w:bCs/>
          <w:i/>
          <w:iCs/>
          <w:color w:val="0747A5"/>
          <w:sz w:val="28"/>
          <w:szCs w:val="28"/>
        </w:rPr>
        <w:t>hyaluronem</w:t>
      </w:r>
      <w:proofErr w:type="spellEnd"/>
    </w:p>
    <w:p w14:paraId="48319780" w14:textId="4BF0147E" w:rsidR="00F17182" w:rsidRPr="00F17182" w:rsidRDefault="00F17182" w:rsidP="00F17182">
      <w:pPr>
        <w:jc w:val="both"/>
        <w:rPr>
          <w:rFonts w:ascii="Gotham Bold" w:hAnsi="Gotham Bold"/>
          <w:i/>
          <w:iCs/>
          <w:color w:val="0747A5"/>
          <w:sz w:val="22"/>
          <w:szCs w:val="22"/>
        </w:rPr>
      </w:pPr>
      <w:r w:rsidRPr="00F17182">
        <w:rPr>
          <w:rFonts w:ascii="Gotham Bold" w:hAnsi="Gotham Bold"/>
          <w:i/>
          <w:iCs/>
          <w:color w:val="0747A5"/>
          <w:sz w:val="22"/>
          <w:szCs w:val="22"/>
        </w:rPr>
        <w:t xml:space="preserve">PRO </w:t>
      </w:r>
      <w:r>
        <w:rPr>
          <w:rFonts w:ascii="Gotham Bold" w:hAnsi="Gotham Bold"/>
          <w:i/>
          <w:iCs/>
          <w:color w:val="0747A5"/>
          <w:sz w:val="22"/>
          <w:szCs w:val="22"/>
        </w:rPr>
        <w:t>UVOLNĚNOU A ODPOČATOU</w:t>
      </w:r>
      <w:r w:rsidRPr="00F17182">
        <w:rPr>
          <w:rFonts w:ascii="Gotham Bold" w:hAnsi="Gotham Bold"/>
          <w:i/>
          <w:iCs/>
          <w:color w:val="0747A5"/>
          <w:sz w:val="22"/>
          <w:szCs w:val="22"/>
        </w:rPr>
        <w:t xml:space="preserve"> PLEŤ</w:t>
      </w:r>
    </w:p>
    <w:p w14:paraId="19CC3416" w14:textId="13AA3D0F" w:rsidR="0079271B" w:rsidRDefault="00D01DB9" w:rsidP="0079271B">
      <w:pPr>
        <w:autoSpaceDE w:val="0"/>
        <w:autoSpaceDN w:val="0"/>
        <w:adjustRightInd w:val="0"/>
        <w:spacing w:after="0"/>
        <w:jc w:val="both"/>
        <w:rPr>
          <w:rFonts w:ascii="Gotham Light" w:hAnsi="Gotham Light" w:cs="GillSansMTPro-Light"/>
          <w:sz w:val="20"/>
          <w:szCs w:val="20"/>
        </w:rPr>
      </w:pPr>
      <w:r w:rsidRPr="00D01DB9">
        <w:rPr>
          <w:rFonts w:ascii="Gotham Light" w:hAnsi="Gotham Light" w:cs="GillSansMTPro-Light"/>
          <w:sz w:val="20"/>
          <w:szCs w:val="20"/>
        </w:rPr>
        <w:t>Využijte noc naplno</w:t>
      </w:r>
      <w:r>
        <w:rPr>
          <w:rFonts w:ascii="Gotham Light" w:hAnsi="Gotham Light" w:cs="GillSansMTPro-Light"/>
          <w:sz w:val="20"/>
          <w:szCs w:val="20"/>
        </w:rPr>
        <w:t xml:space="preserve"> </w:t>
      </w:r>
      <w:r w:rsidRPr="00D01DB9">
        <w:rPr>
          <w:rFonts w:ascii="Gotham Light" w:hAnsi="Gotham Light" w:cs="GillSansMTPro-Light"/>
          <w:sz w:val="20"/>
          <w:szCs w:val="20"/>
        </w:rPr>
        <w:t>a podpořte buňky v procesu                obnovy pokožky. Bohatý noční krém s cenným zapouzdřeným retinolem, kyselinou hyaluronovou                              a bambuckým máslem podporuje regeneraci buněk během spánku a poskytuje pokožce intenzivní péči. Výsledkem je prokazatelně hladší a pevnější pleť již po dvou týdnech používání.</w:t>
      </w:r>
    </w:p>
    <w:p w14:paraId="04F51DBA" w14:textId="41757917" w:rsidR="00F17182" w:rsidRDefault="00F17182" w:rsidP="0079271B">
      <w:pPr>
        <w:autoSpaceDE w:val="0"/>
        <w:autoSpaceDN w:val="0"/>
        <w:adjustRightInd w:val="0"/>
        <w:spacing w:after="0"/>
        <w:jc w:val="both"/>
        <w:rPr>
          <w:rFonts w:ascii="Gotham Light" w:hAnsi="Gotham Light" w:cs="GillSansMTPro-Light"/>
          <w:sz w:val="20"/>
          <w:szCs w:val="20"/>
        </w:rPr>
      </w:pPr>
    </w:p>
    <w:p w14:paraId="773DA9DB" w14:textId="28025746" w:rsidR="00F17182" w:rsidRDefault="00F17182" w:rsidP="00F17182">
      <w:pPr>
        <w:jc w:val="both"/>
        <w:rPr>
          <w:rFonts w:ascii="Gotham Light" w:hAnsi="Gotham Light"/>
          <w:b/>
          <w:bCs/>
          <w:sz w:val="20"/>
          <w:szCs w:val="20"/>
        </w:rPr>
      </w:pPr>
      <w:r w:rsidRPr="0066140E">
        <w:rPr>
          <w:rFonts w:ascii="Gotham Light" w:hAnsi="Gotham Light"/>
          <w:b/>
          <w:bCs/>
          <w:sz w:val="20"/>
          <w:szCs w:val="20"/>
        </w:rPr>
        <w:t xml:space="preserve">Minimální prodejní cena: </w:t>
      </w:r>
      <w:r>
        <w:rPr>
          <w:rFonts w:ascii="Gotham Light" w:hAnsi="Gotham Light"/>
          <w:b/>
          <w:bCs/>
          <w:sz w:val="20"/>
          <w:szCs w:val="20"/>
        </w:rPr>
        <w:t>98</w:t>
      </w:r>
      <w:r w:rsidRPr="0066140E">
        <w:rPr>
          <w:rFonts w:ascii="Gotham Light" w:hAnsi="Gotham Light"/>
          <w:b/>
          <w:bCs/>
          <w:sz w:val="20"/>
          <w:szCs w:val="20"/>
        </w:rPr>
        <w:t xml:space="preserve">0 Kč / </w:t>
      </w:r>
      <w:r w:rsidR="003C50EF">
        <w:rPr>
          <w:rFonts w:ascii="Gotham Light" w:hAnsi="Gotham Light"/>
          <w:b/>
          <w:bCs/>
          <w:sz w:val="20"/>
          <w:szCs w:val="20"/>
        </w:rPr>
        <w:t>38</w:t>
      </w:r>
      <w:r w:rsidRPr="0066140E">
        <w:rPr>
          <w:rFonts w:ascii="Gotham Light" w:hAnsi="Gotham Light"/>
          <w:b/>
          <w:bCs/>
          <w:sz w:val="20"/>
          <w:szCs w:val="20"/>
        </w:rPr>
        <w:t xml:space="preserve"> €</w:t>
      </w:r>
    </w:p>
    <w:p w14:paraId="4CB52378" w14:textId="1BF5FC3D" w:rsidR="00D01DB9" w:rsidRDefault="00D01DB9" w:rsidP="0079271B">
      <w:pPr>
        <w:autoSpaceDE w:val="0"/>
        <w:autoSpaceDN w:val="0"/>
        <w:adjustRightInd w:val="0"/>
        <w:spacing w:after="0"/>
        <w:jc w:val="both"/>
        <w:rPr>
          <w:rFonts w:ascii="Gotham Light" w:hAnsi="Gotham Light" w:cs="GillSansMTPro-Light"/>
          <w:sz w:val="20"/>
          <w:szCs w:val="20"/>
        </w:rPr>
      </w:pPr>
    </w:p>
    <w:p w14:paraId="55E6DA01" w14:textId="46DA637C" w:rsidR="00D01DB9" w:rsidRDefault="00F17182" w:rsidP="0079271B">
      <w:pPr>
        <w:jc w:val="both"/>
        <w:rPr>
          <w:rFonts w:ascii="Gotham Bold" w:hAnsi="Gotham Bold"/>
          <w:b/>
          <w:bCs/>
          <w:i/>
          <w:iCs/>
          <w:color w:val="0747A5"/>
          <w:sz w:val="28"/>
          <w:szCs w:val="28"/>
        </w:rPr>
      </w:pPr>
      <w:r w:rsidRPr="0019130E">
        <w:rPr>
          <w:rFonts w:ascii="Gotham Light" w:hAnsi="Gotham Light"/>
          <w:noProof/>
          <w:sz w:val="20"/>
          <w:szCs w:val="20"/>
        </w:rPr>
        <mc:AlternateContent>
          <mc:Choice Requires="wps">
            <w:drawing>
              <wp:anchor distT="182880" distB="182880" distL="182880" distR="182880" simplePos="0" relativeHeight="251665408" behindDoc="0" locked="0" layoutInCell="1" allowOverlap="1" wp14:anchorId="442BC344" wp14:editId="15E35D5B">
                <wp:simplePos x="0" y="0"/>
                <wp:positionH relativeFrom="margin">
                  <wp:posOffset>579120</wp:posOffset>
                </wp:positionH>
                <wp:positionV relativeFrom="margin">
                  <wp:posOffset>2630170</wp:posOffset>
                </wp:positionV>
                <wp:extent cx="4625340" cy="1363980"/>
                <wp:effectExtent l="0" t="0" r="3810" b="7620"/>
                <wp:wrapSquare wrapText="bothSides"/>
                <wp:docPr id="117" name="Obdélník s jedním odříznutým rohem 117"/>
                <wp:cNvGraphicFramePr/>
                <a:graphic xmlns:a="http://schemas.openxmlformats.org/drawingml/2006/main">
                  <a:graphicData uri="http://schemas.microsoft.com/office/word/2010/wordprocessingShape">
                    <wps:wsp>
                      <wps:cNvSpPr/>
                      <wps:spPr>
                        <a:xfrm>
                          <a:off x="0" y="0"/>
                          <a:ext cx="4625340" cy="1363980"/>
                        </a:xfrm>
                        <a:prstGeom prst="snip1Rect">
                          <a:avLst/>
                        </a:prstGeom>
                        <a:solidFill>
                          <a:srgbClr val="9A9DC3"/>
                        </a:solidFill>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0BB3B71A" w14:textId="53E4862C" w:rsidR="00D01DB9" w:rsidRPr="0019130E" w:rsidRDefault="00D01DB9" w:rsidP="00D01DB9">
                            <w:pPr>
                              <w:jc w:val="center"/>
                              <w:rPr>
                                <w:rFonts w:ascii="Gotham Bold" w:hAnsi="Gotham Bold"/>
                                <w:b/>
                                <w:bCs/>
                                <w:caps/>
                                <w:sz w:val="20"/>
                                <w:szCs w:val="20"/>
                              </w:rPr>
                            </w:pPr>
                            <w:r>
                              <w:rPr>
                                <w:rFonts w:ascii="Gotham Bold" w:hAnsi="Gotham Bold"/>
                                <w:b/>
                                <w:bCs/>
                                <w:caps/>
                                <w:sz w:val="20"/>
                                <w:szCs w:val="20"/>
                              </w:rPr>
                              <w:t>TAJEMSTVÍ TECHNOLOGIE ZAPOUZDŘENÍ ZNAČKY ALCINA</w:t>
                            </w:r>
                          </w:p>
                          <w:p w14:paraId="088417F9" w14:textId="0ED9BC9C" w:rsidR="00D01DB9" w:rsidRPr="0019130E" w:rsidRDefault="00D01DB9" w:rsidP="00D01DB9">
                            <w:pPr>
                              <w:jc w:val="both"/>
                              <w:rPr>
                                <w:rFonts w:ascii="Gotham Light" w:hAnsi="Gotham Light"/>
                                <w:sz w:val="20"/>
                                <w:szCs w:val="20"/>
                              </w:rPr>
                            </w:pPr>
                            <w:r>
                              <w:rPr>
                                <w:rFonts w:ascii="Gotham Light" w:hAnsi="Gotham Light"/>
                                <w:sz w:val="20"/>
                                <w:szCs w:val="20"/>
                              </w:rPr>
                              <w:t xml:space="preserve">Inovativní postup značky ALCINA dokáže vitamíny </w:t>
                            </w:r>
                            <w:r w:rsidR="00644AB3">
                              <w:rPr>
                                <w:rFonts w:ascii="Gotham Light" w:hAnsi="Gotham Light"/>
                                <w:sz w:val="20"/>
                                <w:szCs w:val="20"/>
                              </w:rPr>
                              <w:t xml:space="preserve">vzduchotěsně </w:t>
                            </w:r>
                            <w:r>
                              <w:rPr>
                                <w:rFonts w:ascii="Gotham Light" w:hAnsi="Gotham Light"/>
                                <w:sz w:val="20"/>
                                <w:szCs w:val="20"/>
                              </w:rPr>
                              <w:t>zabal</w:t>
                            </w:r>
                            <w:r w:rsidR="00644AB3">
                              <w:rPr>
                                <w:rFonts w:ascii="Gotham Light" w:hAnsi="Gotham Light"/>
                                <w:sz w:val="20"/>
                                <w:szCs w:val="20"/>
                              </w:rPr>
                              <w:t>it</w:t>
                            </w:r>
                            <w:r>
                              <w:rPr>
                                <w:rFonts w:ascii="Gotham Light" w:hAnsi="Gotham Light"/>
                                <w:sz w:val="20"/>
                                <w:szCs w:val="20"/>
                              </w:rPr>
                              <w:t>, takže se uvolňují pouze během aplikace. Díky této technologii jsou vitamíny, které jsou obzvláště citlivé na světlo a kyslík, dobře chráněny a jsou stabilní po celou dobu používání.</w:t>
                            </w:r>
                          </w:p>
                        </w:txbxContent>
                      </wps:txbx>
                      <wps:bodyPr rot="0" spcFirstLastPara="0" vertOverflow="overflow" horzOverflow="overflow" vert="horz" wrap="square" lIns="13716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BC344" id="Obdélník s jedním odříznutým rohem 117" o:spid="_x0000_s1029" style="position:absolute;left:0;text-align:left;margin-left:45.6pt;margin-top:207.1pt;width:364.2pt;height:107.4pt;z-index:251665408;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coordsize="4625340,13639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" adj="-11796480,,5400" path="m,l4398005,r227335,227335l4625340,1363980,,1363980,,xe" fillcolor="#9a9dc3" stroked="f" strokeweight="1pt">
                <v:stroke joinstyle="miter"/>
                <v:formulas/>
                <v:path arrowok="t" o:connecttype="custom" o:connectlocs="0,0;4398005,0;4625340,227335;4625340,1363980;0,1363980;0,0" o:connectangles="0,0,0,0,0,0" textboxrect="0,0,4625340,1363980"/>
                <v:textbox inset="10.8pt,7.2pt,,7.2pt">
                  <w:txbxContent>
                    <w:p w14:paraId="0BB3B71A" w14:textId="53E4862C" w:rsidR="00D01DB9" w:rsidRPr="0019130E" w:rsidRDefault="00D01DB9" w:rsidP="00D01DB9">
                      <w:pPr>
                        <w:jc w:val="center"/>
                        <w:rPr>
                          <w:rFonts w:ascii="Gotham Bold" w:hAnsi="Gotham Bold"/>
                          <w:b/>
                          <w:bCs/>
                          <w:caps/>
                          <w:sz w:val="20"/>
                          <w:szCs w:val="20"/>
                        </w:rPr>
                      </w:pPr>
                      <w:r>
                        <w:rPr>
                          <w:rFonts w:ascii="Gotham Bold" w:hAnsi="Gotham Bold"/>
                          <w:b/>
                          <w:bCs/>
                          <w:caps/>
                          <w:sz w:val="20"/>
                          <w:szCs w:val="20"/>
                        </w:rPr>
                        <w:t>TAJEMSTVÍ TECHNOLOGIE ZAPOUZDŘENÍ ZNAČKY ALCINA</w:t>
                      </w:r>
                    </w:p>
                    <w:p w14:paraId="088417F9" w14:textId="0ED9BC9C" w:rsidR="00D01DB9" w:rsidRPr="0019130E" w:rsidRDefault="00D01DB9" w:rsidP="00D01DB9">
                      <w:pPr>
                        <w:jc w:val="both"/>
                        <w:rPr>
                          <w:rFonts w:ascii="Gotham Light" w:hAnsi="Gotham Light"/>
                          <w:sz w:val="20"/>
                          <w:szCs w:val="20"/>
                        </w:rPr>
                      </w:pPr>
                      <w:r>
                        <w:rPr>
                          <w:rFonts w:ascii="Gotham Light" w:hAnsi="Gotham Light"/>
                          <w:sz w:val="20"/>
                          <w:szCs w:val="20"/>
                        </w:rPr>
                        <w:t xml:space="preserve">Inovativní postup značky ALCINA dokáže vitamíny </w:t>
                      </w:r>
                      <w:r w:rsidR="00644AB3">
                        <w:rPr>
                          <w:rFonts w:ascii="Gotham Light" w:hAnsi="Gotham Light"/>
                          <w:sz w:val="20"/>
                          <w:szCs w:val="20"/>
                        </w:rPr>
                        <w:t xml:space="preserve">vzduchotěsně </w:t>
                      </w:r>
                      <w:r>
                        <w:rPr>
                          <w:rFonts w:ascii="Gotham Light" w:hAnsi="Gotham Light"/>
                          <w:sz w:val="20"/>
                          <w:szCs w:val="20"/>
                        </w:rPr>
                        <w:t>zabal</w:t>
                      </w:r>
                      <w:r w:rsidR="00644AB3">
                        <w:rPr>
                          <w:rFonts w:ascii="Gotham Light" w:hAnsi="Gotham Light"/>
                          <w:sz w:val="20"/>
                          <w:szCs w:val="20"/>
                        </w:rPr>
                        <w:t>it</w:t>
                      </w:r>
                      <w:r>
                        <w:rPr>
                          <w:rFonts w:ascii="Gotham Light" w:hAnsi="Gotham Light"/>
                          <w:sz w:val="20"/>
                          <w:szCs w:val="20"/>
                        </w:rPr>
                        <w:t>, takže se uvolňují pouze během aplikace. Díky této technologii jsou vitamíny, které jsou obzvláště citlivé na světlo a kyslík, dobře chráněny a jsou stabilní po celou dobu používání.</w:t>
                      </w:r>
                    </w:p>
                  </w:txbxContent>
                </v:textbox>
                <w10:wrap type="square" anchorx="margin" anchory="margin"/>
              </v:shape>
            </w:pict>
          </mc:Fallback>
        </mc:AlternateContent>
      </w:r>
    </w:p>
    <w:p w14:paraId="4D9CDA88" w14:textId="37595AD0" w:rsidR="00D01DB9" w:rsidRDefault="00D01DB9" w:rsidP="0079271B">
      <w:pPr>
        <w:jc w:val="both"/>
        <w:rPr>
          <w:rFonts w:ascii="Gotham Bold" w:hAnsi="Gotham Bold"/>
          <w:b/>
          <w:bCs/>
          <w:i/>
          <w:iCs/>
          <w:color w:val="0747A5"/>
          <w:sz w:val="28"/>
          <w:szCs w:val="28"/>
        </w:rPr>
      </w:pPr>
    </w:p>
    <w:p w14:paraId="49E6C5D5" w14:textId="72BCF185" w:rsidR="00D01DB9" w:rsidRDefault="00D01DB9" w:rsidP="0079271B">
      <w:pPr>
        <w:jc w:val="both"/>
        <w:rPr>
          <w:rFonts w:ascii="Gotham Bold" w:hAnsi="Gotham Bold"/>
          <w:b/>
          <w:bCs/>
          <w:i/>
          <w:iCs/>
          <w:color w:val="0747A5"/>
          <w:sz w:val="28"/>
          <w:szCs w:val="28"/>
        </w:rPr>
      </w:pPr>
    </w:p>
    <w:p w14:paraId="4496EB44" w14:textId="3000F319" w:rsidR="00D01DB9" w:rsidRDefault="00D01DB9" w:rsidP="0079271B">
      <w:pPr>
        <w:jc w:val="both"/>
        <w:rPr>
          <w:rFonts w:ascii="Gotham Light" w:hAnsi="Gotham Light"/>
          <w:b/>
          <w:bCs/>
          <w:sz w:val="20"/>
          <w:szCs w:val="20"/>
        </w:rPr>
      </w:pPr>
    </w:p>
    <w:p w14:paraId="0B00400C" w14:textId="77777777" w:rsidR="00D01DB9" w:rsidRPr="003B63CA" w:rsidRDefault="00D01DB9" w:rsidP="00A33B57">
      <w:pPr>
        <w:jc w:val="both"/>
        <w:rPr>
          <w:rFonts w:ascii="Gotham Bold" w:hAnsi="Gotham Bold"/>
          <w:b/>
          <w:bCs/>
          <w:color w:val="FF7C80"/>
        </w:rPr>
      </w:pPr>
    </w:p>
    <w:p w14:paraId="593197AE" w14:textId="4FB70414" w:rsidR="001E2EC5" w:rsidRPr="00D01DB9" w:rsidRDefault="00D01DB9" w:rsidP="001E2EC5">
      <w:pPr>
        <w:spacing w:after="0"/>
        <w:jc w:val="center"/>
        <w:rPr>
          <w:rFonts w:ascii="Gotham Bold" w:hAnsi="Gotham Bold"/>
          <w:b/>
          <w:bCs/>
          <w:color w:val="000000" w:themeColor="text1"/>
        </w:rPr>
      </w:pPr>
      <w:r w:rsidRPr="00D01DB9">
        <w:rPr>
          <w:rFonts w:ascii="Gotham Bold" w:hAnsi="Gotham Bold"/>
          <w:b/>
          <w:bCs/>
          <w:color w:val="000000" w:themeColor="text1"/>
        </w:rPr>
        <w:t xml:space="preserve">Vitamínová řada </w:t>
      </w:r>
      <w:r w:rsidR="001E2EC5" w:rsidRPr="00D01DB9">
        <w:rPr>
          <w:rFonts w:ascii="Gotham Bold" w:hAnsi="Gotham Bold"/>
          <w:b/>
          <w:bCs/>
          <w:color w:val="000000" w:themeColor="text1"/>
          <w:lang w:val="en-US"/>
        </w:rPr>
        <w:t>je k</w:t>
      </w:r>
      <w:r w:rsidR="001E2EC5" w:rsidRPr="00D01DB9">
        <w:rPr>
          <w:rFonts w:ascii="Gotham Bold" w:hAnsi="Gotham Bold"/>
          <w:b/>
          <w:bCs/>
          <w:color w:val="000000" w:themeColor="text1"/>
        </w:rPr>
        <w:t xml:space="preserve"> dostání v salonech spolupracujících </w:t>
      </w:r>
    </w:p>
    <w:p w14:paraId="12A83913" w14:textId="62CD5AB8" w:rsidR="001E2EC5" w:rsidRPr="00D01DB9" w:rsidRDefault="001E2EC5" w:rsidP="001E2EC5">
      <w:pPr>
        <w:spacing w:after="0"/>
        <w:jc w:val="center"/>
        <w:rPr>
          <w:rFonts w:ascii="Gotham Bold" w:hAnsi="Gotham Bold"/>
          <w:b/>
          <w:bCs/>
          <w:color w:val="000000" w:themeColor="text1"/>
        </w:rPr>
      </w:pPr>
      <w:r w:rsidRPr="00D01DB9">
        <w:rPr>
          <w:rFonts w:ascii="Gotham Bold" w:hAnsi="Gotham Bold"/>
          <w:b/>
          <w:bCs/>
          <w:color w:val="000000" w:themeColor="text1"/>
        </w:rPr>
        <w:t xml:space="preserve">se značkou ALCINA od </w:t>
      </w:r>
      <w:r w:rsidR="00D01DB9" w:rsidRPr="00D01DB9">
        <w:rPr>
          <w:rFonts w:ascii="Gotham Bold" w:hAnsi="Gotham Bold"/>
          <w:b/>
          <w:bCs/>
          <w:color w:val="000000" w:themeColor="text1"/>
        </w:rPr>
        <w:t>května</w:t>
      </w:r>
      <w:r w:rsidRPr="00D01DB9">
        <w:rPr>
          <w:rFonts w:ascii="Gotham Bold" w:hAnsi="Gotham Bold"/>
          <w:b/>
          <w:bCs/>
          <w:color w:val="000000" w:themeColor="text1"/>
        </w:rPr>
        <w:t xml:space="preserve"> 2023.</w:t>
      </w:r>
    </w:p>
    <w:p w14:paraId="41F74E5A" w14:textId="330FA400" w:rsidR="00A33B57" w:rsidRDefault="00A33B57" w:rsidP="00E60F3D">
      <w:pPr>
        <w:jc w:val="both"/>
        <w:rPr>
          <w:rFonts w:ascii="Gotham Light" w:hAnsi="Gotham Light"/>
          <w:b/>
          <w:bCs/>
          <w:color w:val="FF7C80"/>
          <w:sz w:val="20"/>
          <w:szCs w:val="20"/>
        </w:rPr>
      </w:pPr>
    </w:p>
    <w:p w14:paraId="7A13703C" w14:textId="56C59EA3" w:rsidR="001E2EC5" w:rsidRDefault="001E2EC5" w:rsidP="00E60F3D">
      <w:pPr>
        <w:jc w:val="both"/>
        <w:rPr>
          <w:rFonts w:ascii="Gotham Light" w:hAnsi="Gotham Light"/>
          <w:b/>
          <w:bCs/>
          <w:color w:val="FF7C80"/>
          <w:sz w:val="20"/>
          <w:szCs w:val="20"/>
        </w:rPr>
      </w:pPr>
    </w:p>
    <w:p w14:paraId="7663C255" w14:textId="6C231F07" w:rsidR="001E2EC5" w:rsidRDefault="001E2EC5" w:rsidP="00E60F3D">
      <w:pPr>
        <w:jc w:val="both"/>
        <w:rPr>
          <w:rFonts w:ascii="Gotham Light" w:hAnsi="Gotham Light"/>
          <w:b/>
          <w:bCs/>
          <w:color w:val="FF7C80"/>
          <w:sz w:val="20"/>
          <w:szCs w:val="20"/>
        </w:rPr>
      </w:pPr>
    </w:p>
    <w:p w14:paraId="1A6A3BF8" w14:textId="788B4646" w:rsidR="001E2EC5" w:rsidRDefault="001E2EC5" w:rsidP="00E60F3D">
      <w:pPr>
        <w:jc w:val="both"/>
        <w:rPr>
          <w:rFonts w:ascii="Gotham Light" w:hAnsi="Gotham Light"/>
          <w:b/>
          <w:bCs/>
          <w:color w:val="FF7C80"/>
          <w:sz w:val="20"/>
          <w:szCs w:val="20"/>
        </w:rPr>
      </w:pPr>
    </w:p>
    <w:p w14:paraId="14D35898" w14:textId="3004DFCD" w:rsidR="00B830E6" w:rsidRPr="00D0254C" w:rsidRDefault="00B830E6" w:rsidP="00D0254C">
      <w:pPr>
        <w:spacing w:after="120"/>
        <w:rPr>
          <w:rFonts w:ascii="Gotham Bold" w:hAnsi="Gotham Bold"/>
          <w:color w:val="808080" w:themeColor="background1" w:themeShade="80"/>
          <w:sz w:val="22"/>
          <w:szCs w:val="22"/>
        </w:rPr>
      </w:pPr>
    </w:p>
    <w:sectPr w:rsidR="00B830E6" w:rsidRPr="00D0254C" w:rsidSect="00EC0197">
      <w:headerReference w:type="default" r:id="rId16"/>
      <w:footerReference w:type="default" r:id="rId17"/>
      <w:pgSz w:w="11906" w:h="16838" w:code="9"/>
      <w:pgMar w:top="1927" w:right="1584" w:bottom="1560" w:left="1584" w:header="454" w:footer="3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311A54" w14:textId="77777777" w:rsidR="002E4EA2" w:rsidRDefault="002E4EA2" w:rsidP="00376205">
      <w:r>
        <w:separator/>
      </w:r>
    </w:p>
  </w:endnote>
  <w:endnote w:type="continuationSeparator" w:id="0">
    <w:p w14:paraId="6D07DF99" w14:textId="77777777" w:rsidR="002E4EA2" w:rsidRDefault="002E4EA2" w:rsidP="003762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otham Light">
    <w:panose1 w:val="00000000000000000000"/>
    <w:charset w:val="00"/>
    <w:family w:val="modern"/>
    <w:notTrueType/>
    <w:pitch w:val="variable"/>
    <w:sig w:usb0="A10000FF" w:usb1="4000005B" w:usb2="00000000" w:usb3="00000000" w:csb0="0000009B" w:csb1="00000000"/>
  </w:font>
  <w:font w:name="Yu Mincho">
    <w:charset w:val="80"/>
    <w:family w:val="roman"/>
    <w:pitch w:val="variable"/>
    <w:sig w:usb0="800002E7" w:usb1="2AC7FCFF" w:usb2="00000012" w:usb3="00000000" w:csb0="0002009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inion Pro">
    <w:panose1 w:val="02040503050201020203"/>
    <w:charset w:val="00"/>
    <w:family w:val="roman"/>
    <w:notTrueType/>
    <w:pitch w:val="variable"/>
    <w:sig w:usb0="60000287" w:usb1="00000001" w:usb2="00000000" w:usb3="00000000" w:csb0="0000019F" w:csb1="00000000"/>
  </w:font>
  <w:font w:name="Gotham Bold">
    <w:panose1 w:val="00000000000000000000"/>
    <w:charset w:val="00"/>
    <w:family w:val="modern"/>
    <w:notTrueType/>
    <w:pitch w:val="variable"/>
    <w:sig w:usb0="A10000FF" w:usb1="4000005B" w:usb2="00000000" w:usb3="00000000" w:csb0="0000009B" w:csb1="00000000"/>
  </w:font>
  <w:font w:name="GillSansMTPro-Light">
    <w:panose1 w:val="00000000000000000000"/>
    <w:charset w:val="EE"/>
    <w:family w:val="swiss"/>
    <w:notTrueType/>
    <w:pitch w:val="default"/>
    <w:sig w:usb0="00000005" w:usb1="00000000" w:usb2="00000000" w:usb3="00000000" w:csb0="00000002" w:csb1="00000000"/>
  </w:font>
  <w:font w:name="Gotham Book">
    <w:panose1 w:val="00000000000000000000"/>
    <w:charset w:val="00"/>
    <w:family w:val="modern"/>
    <w:notTrueType/>
    <w:pitch w:val="variable"/>
    <w:sig w:usb0="A10000FF" w:usb1="4000005B" w:usb2="00000000" w:usb3="00000000" w:csb0="0000009B"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BF272" w14:textId="77777777" w:rsidR="00B54B5D" w:rsidRPr="00192DB4" w:rsidRDefault="00B54B5D" w:rsidP="00B54B5D">
    <w:pPr>
      <w:pBdr>
        <w:top w:val="nil"/>
        <w:left w:val="nil"/>
        <w:bottom w:val="nil"/>
        <w:right w:val="nil"/>
        <w:between w:val="nil"/>
      </w:pBdr>
      <w:tabs>
        <w:tab w:val="center" w:pos="4536"/>
        <w:tab w:val="right" w:pos="9072"/>
      </w:tabs>
      <w:spacing w:after="0"/>
      <w:rPr>
        <w:rFonts w:ascii="Gotham Light" w:eastAsia="Gotham Book" w:hAnsi="Gotham Light" w:cs="Tahoma"/>
        <w:color w:val="000000"/>
        <w:sz w:val="14"/>
        <w:szCs w:val="14"/>
      </w:rPr>
    </w:pPr>
    <w:r w:rsidRPr="00192DB4">
      <w:rPr>
        <w:rFonts w:ascii="Gotham Light" w:eastAsia="Gotham Book" w:hAnsi="Gotham Light" w:cs="Tahoma"/>
        <w:color w:val="000000"/>
        <w:sz w:val="14"/>
        <w:szCs w:val="14"/>
      </w:rPr>
      <w:t>MEDAC, spol. s r. o. | Maříkova 2034/36 | Brno 621 00</w:t>
    </w:r>
    <w:r w:rsidRPr="00192DB4">
      <w:rPr>
        <w:rFonts w:ascii="Gotham Light" w:eastAsia="Gotham Book" w:hAnsi="Gotham Light" w:cs="Tahoma"/>
        <w:color w:val="000000"/>
        <w:sz w:val="14"/>
        <w:szCs w:val="14"/>
      </w:rPr>
      <w:br/>
      <w:t xml:space="preserve">PR </w:t>
    </w:r>
    <w:r w:rsidRPr="00192DB4">
      <w:rPr>
        <w:rFonts w:ascii="Gotham Light" w:eastAsia="Gotham Book" w:hAnsi="Gotham Light" w:cs="Tahoma"/>
        <w:color w:val="000000"/>
        <w:sz w:val="14"/>
        <w:szCs w:val="14"/>
        <w:lang w:val="en-US"/>
      </w:rPr>
      <w:t xml:space="preserve">&amp; marketing </w:t>
    </w:r>
    <w:r w:rsidRPr="00192DB4">
      <w:rPr>
        <w:rFonts w:ascii="Gotham Light" w:eastAsia="Gotham Book" w:hAnsi="Gotham Light" w:cs="Tahoma"/>
        <w:color w:val="000000"/>
        <w:sz w:val="14"/>
        <w:szCs w:val="14"/>
      </w:rPr>
      <w:t xml:space="preserve">značky </w:t>
    </w:r>
    <w:r w:rsidRPr="00192DB4">
      <w:rPr>
        <w:rFonts w:ascii="Gotham Light" w:eastAsia="Gotham Book" w:hAnsi="Gotham Light" w:cs="Tahoma"/>
        <w:color w:val="000000"/>
        <w:sz w:val="14"/>
        <w:szCs w:val="14"/>
        <w:lang w:val="en-US"/>
      </w:rPr>
      <w:t>ALCINA</w:t>
    </w:r>
    <w:r w:rsidRPr="00192DB4">
      <w:rPr>
        <w:rFonts w:ascii="Gotham Light" w:eastAsia="Gotham Book" w:hAnsi="Gotham Light" w:cs="Tahoma"/>
        <w:color w:val="000000"/>
        <w:sz w:val="14"/>
        <w:szCs w:val="14"/>
      </w:rPr>
      <w:t xml:space="preserve">: Dominika Marsová | tel.: </w:t>
    </w:r>
    <w:r w:rsidRPr="00192DB4">
      <w:rPr>
        <w:rFonts w:ascii="Gotham Light" w:eastAsia="Tahoma" w:hAnsi="Gotham Light" w:cs="Tahoma"/>
        <w:color w:val="000000"/>
        <w:sz w:val="14"/>
        <w:szCs w:val="14"/>
      </w:rPr>
      <w:t xml:space="preserve">723 242 104 </w:t>
    </w:r>
    <w:r w:rsidRPr="00192DB4">
      <w:rPr>
        <w:rFonts w:ascii="Gotham Light" w:eastAsia="Gotham Book" w:hAnsi="Gotham Light" w:cs="Tahoma"/>
        <w:color w:val="000000"/>
        <w:sz w:val="14"/>
        <w:szCs w:val="14"/>
      </w:rPr>
      <w:t xml:space="preserve">| e-mail: </w:t>
    </w:r>
    <w:hyperlink r:id="rId1" w:history="1">
      <w:r w:rsidRPr="00192DB4">
        <w:rPr>
          <w:rStyle w:val="Hypertextovodkaz"/>
          <w:rFonts w:ascii="Gotham Light" w:eastAsia="Gotham Book" w:hAnsi="Gotham Light" w:cs="Tahoma"/>
          <w:color w:val="A78650"/>
          <w:sz w:val="14"/>
          <w:szCs w:val="14"/>
        </w:rPr>
        <w:t>dominika.marsova@medac.cz</w:t>
      </w:r>
    </w:hyperlink>
    <w:r w:rsidRPr="00192DB4">
      <w:rPr>
        <w:rFonts w:ascii="Gotham Light" w:eastAsia="Gotham Book" w:hAnsi="Gotham Light" w:cs="Tahoma"/>
        <w:color w:val="A78650"/>
        <w:sz w:val="14"/>
        <w:szCs w:val="14"/>
      </w:rPr>
      <w:t xml:space="preserve"> </w:t>
    </w:r>
  </w:p>
  <w:p w14:paraId="04E0C0AE" w14:textId="77777777" w:rsidR="00B54B5D" w:rsidRPr="00192DB4" w:rsidRDefault="00B54B5D" w:rsidP="00B54B5D">
    <w:pPr>
      <w:pBdr>
        <w:top w:val="nil"/>
        <w:left w:val="nil"/>
        <w:bottom w:val="nil"/>
        <w:right w:val="nil"/>
        <w:between w:val="nil"/>
      </w:pBdr>
      <w:tabs>
        <w:tab w:val="center" w:pos="4536"/>
        <w:tab w:val="right" w:pos="9072"/>
      </w:tabs>
      <w:spacing w:after="0"/>
      <w:rPr>
        <w:rFonts w:ascii="Gotham Light" w:eastAsia="Gotham Book" w:hAnsi="Gotham Light" w:cs="Tahoma"/>
        <w:color w:val="000000"/>
        <w:sz w:val="14"/>
        <w:szCs w:val="14"/>
      </w:rPr>
    </w:pPr>
    <w:r w:rsidRPr="00192DB4">
      <w:rPr>
        <w:rFonts w:ascii="Gotham Light" w:eastAsia="Gotham Book" w:hAnsi="Gotham Light" w:cs="Tahoma"/>
        <w:b/>
        <w:color w:val="000000"/>
        <w:sz w:val="14"/>
        <w:szCs w:val="14"/>
      </w:rPr>
      <w:t>Tiskové materiály ke stažení zde</w:t>
    </w:r>
    <w:r w:rsidRPr="00192DB4">
      <w:rPr>
        <w:rFonts w:ascii="Gotham Light" w:eastAsia="Gotham Book" w:hAnsi="Gotham Light" w:cs="Tahoma"/>
        <w:color w:val="000000"/>
        <w:sz w:val="14"/>
        <w:szCs w:val="14"/>
      </w:rPr>
      <w:t xml:space="preserve">: </w:t>
    </w:r>
    <w:hyperlink r:id="rId2">
      <w:r w:rsidRPr="00192DB4">
        <w:rPr>
          <w:rFonts w:ascii="Gotham Light" w:hAnsi="Gotham Light" w:cs="Tahoma"/>
          <w:color w:val="A78650"/>
          <w:sz w:val="14"/>
          <w:szCs w:val="14"/>
          <w:u w:val="single"/>
        </w:rPr>
        <w:t>https://www.alcina.cz/pressroom</w:t>
      </w:r>
    </w:hyperlink>
  </w:p>
  <w:p w14:paraId="2173EFE5" w14:textId="103A3EE8" w:rsidR="00DF7077" w:rsidRDefault="00DF707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2CDFB4" w14:textId="77777777" w:rsidR="002E4EA2" w:rsidRDefault="002E4EA2" w:rsidP="00376205">
      <w:r>
        <w:separator/>
      </w:r>
    </w:p>
  </w:footnote>
  <w:footnote w:type="continuationSeparator" w:id="0">
    <w:p w14:paraId="20B41975" w14:textId="77777777" w:rsidR="002E4EA2" w:rsidRDefault="002E4EA2" w:rsidP="003762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Mkatabulky"/>
      <w:tblW w:w="5393" w:type="pct"/>
      <w:tblInd w:w="-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248"/>
      <w:gridCol w:w="3177"/>
    </w:tblGrid>
    <w:tr w:rsidR="00505A8D" w14:paraId="452B9BB6" w14:textId="77777777" w:rsidTr="007459F1">
      <w:trPr>
        <w:trHeight w:val="1276"/>
      </w:trPr>
      <w:tc>
        <w:tcPr>
          <w:tcW w:w="6247" w:type="dxa"/>
        </w:tcPr>
        <w:p w14:paraId="69C799AC" w14:textId="78969B57" w:rsidR="001A79C0" w:rsidRPr="007459F1" w:rsidRDefault="00505A8D" w:rsidP="007459F1">
          <w:pPr>
            <w:ind w:left="636" w:right="-3031"/>
            <w:rPr>
              <w:rFonts w:ascii="Gotham Bold" w:hAnsi="Gotham Bold"/>
              <w:noProof/>
              <w:sz w:val="16"/>
              <w:szCs w:val="16"/>
            </w:rPr>
          </w:pPr>
          <w:r w:rsidRPr="007459F1">
            <w:rPr>
              <w:rFonts w:ascii="Gotham Bold" w:hAnsi="Gotham Bold"/>
              <w:noProof/>
              <w:sz w:val="16"/>
              <w:szCs w:val="16"/>
            </w:rPr>
            <w:drawing>
              <wp:anchor distT="0" distB="0" distL="114300" distR="114300" simplePos="0" relativeHeight="251658240" behindDoc="0" locked="0" layoutInCell="1" allowOverlap="1" wp14:anchorId="7CD7AC59" wp14:editId="71CDEFAB">
                <wp:simplePos x="0" y="0"/>
                <wp:positionH relativeFrom="margin">
                  <wp:posOffset>2714625</wp:posOffset>
                </wp:positionH>
                <wp:positionV relativeFrom="margin">
                  <wp:posOffset>487680</wp:posOffset>
                </wp:positionV>
                <wp:extent cx="1605915" cy="367030"/>
                <wp:effectExtent l="0" t="0" r="0" b="0"/>
                <wp:wrapSquare wrapText="bothSides"/>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5915" cy="367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AB3">
            <w:rPr>
              <w:rFonts w:ascii="Gotham Bold" w:hAnsi="Gotham Bold"/>
              <w:noProof/>
              <w:sz w:val="16"/>
              <w:szCs w:val="16"/>
            </w:rPr>
            <w:t>2. 5.</w:t>
          </w:r>
          <w:r w:rsidR="007459F1" w:rsidRPr="007459F1">
            <w:rPr>
              <w:rFonts w:ascii="Gotham Bold" w:hAnsi="Gotham Bold"/>
              <w:noProof/>
              <w:sz w:val="16"/>
              <w:szCs w:val="16"/>
            </w:rPr>
            <w:t xml:space="preserve"> 2023</w:t>
          </w:r>
        </w:p>
      </w:tc>
      <w:tc>
        <w:tcPr>
          <w:tcW w:w="3177" w:type="dxa"/>
        </w:tcPr>
        <w:p w14:paraId="295F3972" w14:textId="0CF6F9BD" w:rsidR="001A79C0" w:rsidRDefault="00505A8D" w:rsidP="00D907F8">
          <w:pPr>
            <w:jc w:val="right"/>
            <w:rPr>
              <w:noProof/>
            </w:rPr>
          </w:pPr>
          <w:r>
            <w:rPr>
              <w:noProof/>
              <w:lang w:bidi="cs-CZ"/>
            </w:rPr>
            <w:drawing>
              <wp:inline distT="0" distB="0" distL="0" distR="0" wp14:anchorId="20F430C7" wp14:editId="5518621A">
                <wp:extent cx="327660" cy="866133"/>
                <wp:effectExtent l="0" t="0" r="0" b="0"/>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6688" cy="916431"/>
                        </a:xfrm>
                        <a:prstGeom prst="rect">
                          <a:avLst/>
                        </a:prstGeom>
                        <a:noFill/>
                        <a:ln>
                          <a:noFill/>
                        </a:ln>
                      </pic:spPr>
                    </pic:pic>
                  </a:graphicData>
                </a:graphic>
              </wp:inline>
            </w:drawing>
          </w:r>
        </w:p>
      </w:tc>
    </w:tr>
  </w:tbl>
  <w:p w14:paraId="35017207" w14:textId="77777777" w:rsidR="00F6710A" w:rsidRDefault="00F6710A" w:rsidP="00505A8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51F10"/>
    <w:multiLevelType w:val="hybridMultilevel"/>
    <w:tmpl w:val="AF3E8DB4"/>
    <w:lvl w:ilvl="0" w:tplc="E19814BA">
      <w:numFmt w:val="bullet"/>
      <w:lvlText w:val="-"/>
      <w:lvlJc w:val="left"/>
      <w:pPr>
        <w:ind w:left="720" w:hanging="360"/>
      </w:pPr>
      <w:rPr>
        <w:rFonts w:ascii="Gotham Light" w:eastAsiaTheme="minorEastAsia" w:hAnsi="Gotham Light"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3805058"/>
    <w:multiLevelType w:val="hybridMultilevel"/>
    <w:tmpl w:val="7E4A695C"/>
    <w:lvl w:ilvl="0" w:tplc="0405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847122E"/>
    <w:multiLevelType w:val="hybridMultilevel"/>
    <w:tmpl w:val="55029014"/>
    <w:lvl w:ilvl="0" w:tplc="E19814BA">
      <w:numFmt w:val="bullet"/>
      <w:lvlText w:val="-"/>
      <w:lvlJc w:val="left"/>
      <w:pPr>
        <w:ind w:left="720" w:hanging="360"/>
      </w:pPr>
      <w:rPr>
        <w:rFonts w:ascii="Gotham Light" w:eastAsiaTheme="minorEastAsia" w:hAnsi="Gotham Light"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88970D6"/>
    <w:multiLevelType w:val="hybridMultilevel"/>
    <w:tmpl w:val="BDEC9CD4"/>
    <w:lvl w:ilvl="0" w:tplc="44B090F0">
      <w:numFmt w:val="bullet"/>
      <w:lvlText w:val="-"/>
      <w:lvlJc w:val="left"/>
      <w:pPr>
        <w:ind w:left="720" w:hanging="360"/>
      </w:pPr>
      <w:rPr>
        <w:rFonts w:ascii="Gotham Light" w:eastAsiaTheme="minorEastAsia" w:hAnsi="Gotham Light"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4C982823"/>
    <w:multiLevelType w:val="hybridMultilevel"/>
    <w:tmpl w:val="E82C8E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6D1916AF"/>
    <w:multiLevelType w:val="hybridMultilevel"/>
    <w:tmpl w:val="C470B9BA"/>
    <w:lvl w:ilvl="0" w:tplc="E19814BA">
      <w:numFmt w:val="bullet"/>
      <w:lvlText w:val="-"/>
      <w:lvlJc w:val="left"/>
      <w:pPr>
        <w:ind w:left="720" w:hanging="360"/>
      </w:pPr>
      <w:rPr>
        <w:rFonts w:ascii="Gotham Light" w:eastAsiaTheme="minorEastAsia" w:hAnsi="Gotham Light"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6EDD547D"/>
    <w:multiLevelType w:val="hybridMultilevel"/>
    <w:tmpl w:val="41CC8DD4"/>
    <w:lvl w:ilvl="0" w:tplc="E19814BA">
      <w:numFmt w:val="bullet"/>
      <w:lvlText w:val="-"/>
      <w:lvlJc w:val="left"/>
      <w:pPr>
        <w:ind w:left="720" w:hanging="360"/>
      </w:pPr>
      <w:rPr>
        <w:rFonts w:ascii="Gotham Light" w:eastAsiaTheme="minorEastAsia" w:hAnsi="Gotham Light"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76A861B2"/>
    <w:multiLevelType w:val="hybridMultilevel"/>
    <w:tmpl w:val="517687F0"/>
    <w:lvl w:ilvl="0" w:tplc="04050001">
      <w:start w:val="1"/>
      <w:numFmt w:val="bullet"/>
      <w:lvlText w:val=""/>
      <w:lvlJc w:val="left"/>
      <w:pPr>
        <w:ind w:left="1428" w:hanging="360"/>
      </w:pPr>
      <w:rPr>
        <w:rFonts w:ascii="Symbol" w:hAnsi="Symbol" w:hint="default"/>
      </w:rPr>
    </w:lvl>
    <w:lvl w:ilvl="1" w:tplc="04050003">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num w:numId="1" w16cid:durableId="1077675171">
    <w:abstractNumId w:val="7"/>
  </w:num>
  <w:num w:numId="2" w16cid:durableId="1070617864">
    <w:abstractNumId w:val="4"/>
  </w:num>
  <w:num w:numId="3" w16cid:durableId="596717531">
    <w:abstractNumId w:val="3"/>
  </w:num>
  <w:num w:numId="4" w16cid:durableId="1257251826">
    <w:abstractNumId w:val="0"/>
  </w:num>
  <w:num w:numId="5" w16cid:durableId="1010185691">
    <w:abstractNumId w:val="5"/>
  </w:num>
  <w:num w:numId="6" w16cid:durableId="1881554825">
    <w:abstractNumId w:val="6"/>
  </w:num>
  <w:num w:numId="7" w16cid:durableId="1642269563">
    <w:abstractNumId w:val="2"/>
  </w:num>
  <w:num w:numId="8" w16cid:durableId="12871425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A8D"/>
    <w:rsid w:val="00024E1E"/>
    <w:rsid w:val="000E3C24"/>
    <w:rsid w:val="001066EC"/>
    <w:rsid w:val="001320FD"/>
    <w:rsid w:val="00145359"/>
    <w:rsid w:val="001531EE"/>
    <w:rsid w:val="001572E1"/>
    <w:rsid w:val="001742C9"/>
    <w:rsid w:val="00182EC3"/>
    <w:rsid w:val="00184742"/>
    <w:rsid w:val="0019130E"/>
    <w:rsid w:val="00192DB4"/>
    <w:rsid w:val="001A79C0"/>
    <w:rsid w:val="001C4C01"/>
    <w:rsid w:val="001E2EC5"/>
    <w:rsid w:val="001E4B0C"/>
    <w:rsid w:val="002830EC"/>
    <w:rsid w:val="002A0F6E"/>
    <w:rsid w:val="002C0DF8"/>
    <w:rsid w:val="002C0E84"/>
    <w:rsid w:val="002C2EF2"/>
    <w:rsid w:val="002E4EA2"/>
    <w:rsid w:val="002F696F"/>
    <w:rsid w:val="003049BB"/>
    <w:rsid w:val="00323A60"/>
    <w:rsid w:val="00323B87"/>
    <w:rsid w:val="00327ABF"/>
    <w:rsid w:val="00332AAA"/>
    <w:rsid w:val="00376205"/>
    <w:rsid w:val="003951D5"/>
    <w:rsid w:val="00396549"/>
    <w:rsid w:val="003A6A4C"/>
    <w:rsid w:val="003B63CA"/>
    <w:rsid w:val="003C50EF"/>
    <w:rsid w:val="003D0547"/>
    <w:rsid w:val="00407D91"/>
    <w:rsid w:val="004203D2"/>
    <w:rsid w:val="0042510E"/>
    <w:rsid w:val="00425A9C"/>
    <w:rsid w:val="00445EC4"/>
    <w:rsid w:val="004719BA"/>
    <w:rsid w:val="00477360"/>
    <w:rsid w:val="00487048"/>
    <w:rsid w:val="00494123"/>
    <w:rsid w:val="00505A8D"/>
    <w:rsid w:val="0052433C"/>
    <w:rsid w:val="005550C9"/>
    <w:rsid w:val="0059362C"/>
    <w:rsid w:val="005942EB"/>
    <w:rsid w:val="005A519B"/>
    <w:rsid w:val="005C5389"/>
    <w:rsid w:val="005E4228"/>
    <w:rsid w:val="0060159F"/>
    <w:rsid w:val="0061457D"/>
    <w:rsid w:val="0062123A"/>
    <w:rsid w:val="00626CDC"/>
    <w:rsid w:val="00644AB3"/>
    <w:rsid w:val="00646E75"/>
    <w:rsid w:val="0065304C"/>
    <w:rsid w:val="0066140E"/>
    <w:rsid w:val="00682F52"/>
    <w:rsid w:val="006B01BD"/>
    <w:rsid w:val="006E38B7"/>
    <w:rsid w:val="007459F1"/>
    <w:rsid w:val="0079271B"/>
    <w:rsid w:val="007A5F52"/>
    <w:rsid w:val="007B19DB"/>
    <w:rsid w:val="007B4313"/>
    <w:rsid w:val="007E7D6E"/>
    <w:rsid w:val="007F778F"/>
    <w:rsid w:val="008009DA"/>
    <w:rsid w:val="00810A41"/>
    <w:rsid w:val="008456BB"/>
    <w:rsid w:val="00877759"/>
    <w:rsid w:val="00892747"/>
    <w:rsid w:val="008B283D"/>
    <w:rsid w:val="008D3DE1"/>
    <w:rsid w:val="00914211"/>
    <w:rsid w:val="00922646"/>
    <w:rsid w:val="009749A5"/>
    <w:rsid w:val="009834A5"/>
    <w:rsid w:val="00984A7A"/>
    <w:rsid w:val="009864AB"/>
    <w:rsid w:val="009B3BD5"/>
    <w:rsid w:val="009C28ED"/>
    <w:rsid w:val="009E2E03"/>
    <w:rsid w:val="009E5AB2"/>
    <w:rsid w:val="00A00DA7"/>
    <w:rsid w:val="00A33B57"/>
    <w:rsid w:val="00A77DE4"/>
    <w:rsid w:val="00A90B67"/>
    <w:rsid w:val="00A920DB"/>
    <w:rsid w:val="00AE39B6"/>
    <w:rsid w:val="00B54B5D"/>
    <w:rsid w:val="00B830E6"/>
    <w:rsid w:val="00C067BD"/>
    <w:rsid w:val="00C55116"/>
    <w:rsid w:val="00C6127A"/>
    <w:rsid w:val="00C92100"/>
    <w:rsid w:val="00CC60E3"/>
    <w:rsid w:val="00CC7BB9"/>
    <w:rsid w:val="00CD384D"/>
    <w:rsid w:val="00CE1FF8"/>
    <w:rsid w:val="00D01DB9"/>
    <w:rsid w:val="00D0254C"/>
    <w:rsid w:val="00D12C5E"/>
    <w:rsid w:val="00D14447"/>
    <w:rsid w:val="00D330C4"/>
    <w:rsid w:val="00D574C1"/>
    <w:rsid w:val="00D907F8"/>
    <w:rsid w:val="00DD0998"/>
    <w:rsid w:val="00DE2237"/>
    <w:rsid w:val="00DF4713"/>
    <w:rsid w:val="00DF7077"/>
    <w:rsid w:val="00E0756B"/>
    <w:rsid w:val="00E45756"/>
    <w:rsid w:val="00E52DE5"/>
    <w:rsid w:val="00E549D6"/>
    <w:rsid w:val="00E55D74"/>
    <w:rsid w:val="00E55FAE"/>
    <w:rsid w:val="00E60F3D"/>
    <w:rsid w:val="00EC0197"/>
    <w:rsid w:val="00ED4963"/>
    <w:rsid w:val="00EF18D8"/>
    <w:rsid w:val="00F07226"/>
    <w:rsid w:val="00F17182"/>
    <w:rsid w:val="00F405F8"/>
    <w:rsid w:val="00F407B7"/>
    <w:rsid w:val="00F42A2E"/>
    <w:rsid w:val="00F46FBE"/>
    <w:rsid w:val="00F670DA"/>
    <w:rsid w:val="00F6710A"/>
    <w:rsid w:val="00FB116D"/>
    <w:rsid w:val="00FB21D8"/>
    <w:rsid w:val="00FE085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AF473"/>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cs-CZ" w:eastAsia="ja-JP" w:bidi="ar-SA"/>
      </w:rPr>
    </w:rPrDefault>
    <w:pPrDefault>
      <w:pPr>
        <w:spacing w:after="300"/>
      </w:pPr>
    </w:pPrDefault>
  </w:docDefaults>
  <w:latentStyles w:defLockedState="0" w:defUIPriority="99" w:defSemiHidden="0" w:defUnhideWhenUsed="0" w:defQFormat="0" w:count="376">
    <w:lsdException w:name="Normal" w:uiPriority="0" w:qFormat="1"/>
    <w:lsdException w:name="heading 1" w:uiPriority="8" w:qFormat="1"/>
    <w:lsdException w:name="heading 2" w:semiHidden="1" w:uiPriority="9" w:unhideWhenUsed="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iPriority="4"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ln">
    <w:name w:val="Normal"/>
    <w:qFormat/>
    <w:rsid w:val="00FB21D8"/>
  </w:style>
  <w:style w:type="paragraph" w:styleId="Nadpis1">
    <w:name w:val="heading 1"/>
    <w:basedOn w:val="Normln"/>
    <w:next w:val="Normln"/>
    <w:link w:val="Nadpis1Char"/>
    <w:uiPriority w:val="8"/>
    <w:semiHidden/>
    <w:qFormat/>
    <w:rsid w:val="00F46FBE"/>
    <w:pPr>
      <w:spacing w:after="360"/>
      <w:contextualSpacing/>
      <w:outlineLvl w:val="0"/>
    </w:pPr>
    <w:rPr>
      <w:rFonts w:asciiTheme="majorHAnsi" w:eastAsiaTheme="majorEastAsia" w:hAnsiTheme="majorHAnsi" w:cstheme="majorBidi"/>
      <w:caps/>
      <w:color w:val="276E8B" w:themeColor="accent1" w:themeShade="BF"/>
      <w:kern w:val="20"/>
      <w:sz w:val="20"/>
      <w:szCs w:val="20"/>
    </w:rPr>
  </w:style>
  <w:style w:type="paragraph" w:styleId="Nadpis2">
    <w:name w:val="heading 2"/>
    <w:basedOn w:val="Normln"/>
    <w:next w:val="Normln"/>
    <w:link w:val="Nadpis2Char"/>
    <w:uiPriority w:val="9"/>
    <w:semiHidden/>
    <w:qFormat/>
    <w:rsid w:val="00F46FBE"/>
    <w:pPr>
      <w:keepNext/>
      <w:keepLines/>
      <w:spacing w:before="40" w:line="288" w:lineRule="auto"/>
      <w:outlineLvl w:val="1"/>
    </w:pPr>
    <w:rPr>
      <w:rFonts w:asciiTheme="majorHAnsi" w:eastAsiaTheme="majorEastAsia" w:hAnsiTheme="majorHAnsi" w:cstheme="majorBidi"/>
      <w:color w:val="276E8B" w:themeColor="accent1" w:themeShade="BF"/>
      <w:kern w:val="20"/>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semiHidden/>
    <w:unhideWhenUsed/>
    <w:rsid w:val="00F46FBE"/>
    <w:pPr>
      <w:spacing w:before="100" w:beforeAutospacing="1" w:after="100" w:afterAutospacing="1"/>
    </w:pPr>
    <w:rPr>
      <w:rFonts w:ascii="Times New Roman" w:hAnsi="Times New Roman" w:cs="Times New Roman"/>
    </w:rPr>
  </w:style>
  <w:style w:type="character" w:customStyle="1" w:styleId="Nadpis1Char">
    <w:name w:val="Nadpis 1 Char"/>
    <w:basedOn w:val="Standardnpsmoodstavce"/>
    <w:link w:val="Nadpis1"/>
    <w:uiPriority w:val="8"/>
    <w:semiHidden/>
    <w:rsid w:val="00C067BD"/>
    <w:rPr>
      <w:rFonts w:asciiTheme="majorHAnsi" w:eastAsiaTheme="majorEastAsia" w:hAnsiTheme="majorHAnsi" w:cstheme="majorBidi"/>
      <w:caps/>
      <w:color w:val="276E8B" w:themeColor="accent1" w:themeShade="BF"/>
      <w:kern w:val="20"/>
      <w:sz w:val="20"/>
      <w:szCs w:val="20"/>
    </w:rPr>
  </w:style>
  <w:style w:type="character" w:customStyle="1" w:styleId="Nadpis2Char">
    <w:name w:val="Nadpis 2 Char"/>
    <w:basedOn w:val="Standardnpsmoodstavce"/>
    <w:link w:val="Nadpis2"/>
    <w:uiPriority w:val="9"/>
    <w:semiHidden/>
    <w:rsid w:val="00C067BD"/>
    <w:rPr>
      <w:rFonts w:asciiTheme="majorHAnsi" w:eastAsiaTheme="majorEastAsia" w:hAnsiTheme="majorHAnsi" w:cstheme="majorBidi"/>
      <w:color w:val="276E8B" w:themeColor="accent1" w:themeShade="BF"/>
      <w:kern w:val="20"/>
      <w:sz w:val="26"/>
      <w:szCs w:val="26"/>
    </w:rPr>
  </w:style>
  <w:style w:type="paragraph" w:styleId="Osloven">
    <w:name w:val="Salutation"/>
    <w:basedOn w:val="Normln"/>
    <w:link w:val="OslovenChar"/>
    <w:uiPriority w:val="4"/>
    <w:semiHidden/>
    <w:rsid w:val="00F46FBE"/>
    <w:pPr>
      <w:spacing w:before="720" w:after="160" w:line="288" w:lineRule="auto"/>
    </w:pPr>
    <w:rPr>
      <w:rFonts w:eastAsiaTheme="minorHAnsi"/>
      <w:color w:val="595959" w:themeColor="text1" w:themeTint="A6"/>
      <w:kern w:val="20"/>
      <w:sz w:val="20"/>
      <w:szCs w:val="20"/>
    </w:rPr>
  </w:style>
  <w:style w:type="character" w:customStyle="1" w:styleId="OslovenChar">
    <w:name w:val="Oslovení Char"/>
    <w:basedOn w:val="Standardnpsmoodstavce"/>
    <w:link w:val="Osloven"/>
    <w:uiPriority w:val="4"/>
    <w:semiHidden/>
    <w:rsid w:val="00FB21D8"/>
    <w:rPr>
      <w:rFonts w:eastAsiaTheme="minorHAnsi"/>
      <w:color w:val="595959" w:themeColor="text1" w:themeTint="A6"/>
      <w:kern w:val="20"/>
      <w:sz w:val="20"/>
      <w:szCs w:val="20"/>
    </w:rPr>
  </w:style>
  <w:style w:type="paragraph" w:styleId="Zvr">
    <w:name w:val="Closing"/>
    <w:basedOn w:val="Normln"/>
    <w:next w:val="Podpis"/>
    <w:link w:val="ZvrChar"/>
    <w:uiPriority w:val="6"/>
    <w:unhideWhenUsed/>
    <w:qFormat/>
    <w:rsid w:val="0061457D"/>
    <w:pPr>
      <w:spacing w:before="480" w:after="720"/>
    </w:pPr>
    <w:rPr>
      <w:rFonts w:eastAsiaTheme="minorHAnsi"/>
      <w:kern w:val="20"/>
      <w:szCs w:val="20"/>
    </w:rPr>
  </w:style>
  <w:style w:type="character" w:customStyle="1" w:styleId="ZvrChar">
    <w:name w:val="Závěr Char"/>
    <w:basedOn w:val="Standardnpsmoodstavce"/>
    <w:link w:val="Zvr"/>
    <w:uiPriority w:val="6"/>
    <w:rsid w:val="0061457D"/>
    <w:rPr>
      <w:rFonts w:eastAsiaTheme="minorHAnsi"/>
      <w:kern w:val="20"/>
      <w:szCs w:val="20"/>
    </w:rPr>
  </w:style>
  <w:style w:type="paragraph" w:styleId="Podpis">
    <w:name w:val="Signature"/>
    <w:basedOn w:val="Normln"/>
    <w:link w:val="PodpisChar"/>
    <w:uiPriority w:val="7"/>
    <w:unhideWhenUsed/>
    <w:qFormat/>
    <w:rsid w:val="0061457D"/>
    <w:pPr>
      <w:spacing w:before="40" w:after="0" w:line="288" w:lineRule="auto"/>
    </w:pPr>
    <w:rPr>
      <w:rFonts w:eastAsiaTheme="minorHAnsi"/>
      <w:b/>
      <w:bCs/>
      <w:kern w:val="20"/>
      <w:szCs w:val="20"/>
    </w:rPr>
  </w:style>
  <w:style w:type="character" w:customStyle="1" w:styleId="PodpisChar">
    <w:name w:val="Podpis Char"/>
    <w:basedOn w:val="Standardnpsmoodstavce"/>
    <w:link w:val="Podpis"/>
    <w:uiPriority w:val="7"/>
    <w:rsid w:val="0061457D"/>
    <w:rPr>
      <w:rFonts w:eastAsiaTheme="minorHAnsi"/>
      <w:b/>
      <w:bCs/>
      <w:kern w:val="20"/>
      <w:szCs w:val="20"/>
    </w:rPr>
  </w:style>
  <w:style w:type="paragraph" w:styleId="Nzev">
    <w:name w:val="Title"/>
    <w:basedOn w:val="Normln"/>
    <w:next w:val="Normln"/>
    <w:link w:val="NzevChar"/>
    <w:uiPriority w:val="1"/>
    <w:semiHidden/>
    <w:rsid w:val="00F405F8"/>
    <w:pPr>
      <w:spacing w:after="120"/>
      <w:contextualSpacing/>
    </w:pPr>
    <w:rPr>
      <w:rFonts w:asciiTheme="majorHAnsi" w:eastAsiaTheme="majorEastAsia" w:hAnsiTheme="majorHAnsi" w:cstheme="majorBidi"/>
      <w:b/>
      <w:bCs/>
      <w:caps/>
      <w:kern w:val="28"/>
      <w:sz w:val="96"/>
      <w:szCs w:val="96"/>
    </w:rPr>
  </w:style>
  <w:style w:type="character" w:customStyle="1" w:styleId="NzevChar">
    <w:name w:val="Název Char"/>
    <w:basedOn w:val="Standardnpsmoodstavce"/>
    <w:link w:val="Nzev"/>
    <w:uiPriority w:val="1"/>
    <w:semiHidden/>
    <w:rsid w:val="00FB21D8"/>
    <w:rPr>
      <w:rFonts w:asciiTheme="majorHAnsi" w:eastAsiaTheme="majorEastAsia" w:hAnsiTheme="majorHAnsi" w:cstheme="majorBidi"/>
      <w:b/>
      <w:bCs/>
      <w:caps/>
      <w:kern w:val="28"/>
      <w:sz w:val="96"/>
      <w:szCs w:val="96"/>
    </w:rPr>
  </w:style>
  <w:style w:type="table" w:styleId="Svtltabulkasmkou1zvraznn2">
    <w:name w:val="Grid Table 1 Light Accent 2"/>
    <w:basedOn w:val="Normlntabulka"/>
    <w:uiPriority w:val="46"/>
    <w:rsid w:val="00F405F8"/>
    <w:pPr>
      <w:spacing w:before="120" w:after="120"/>
      <w:contextualSpacing/>
    </w:pPr>
    <w:rPr>
      <w:sz w:val="22"/>
      <w:szCs w:val="22"/>
    </w:rPr>
    <w:tblPr>
      <w:tblStyleRowBandSize w:val="1"/>
      <w:tblStyleColBandSize w:val="1"/>
      <w:tblBorders>
        <w:top w:val="single" w:sz="4" w:space="0" w:color="BCE1E5" w:themeColor="accent2" w:themeTint="66"/>
        <w:left w:val="single" w:sz="4" w:space="0" w:color="BCE1E5" w:themeColor="accent2" w:themeTint="66"/>
        <w:bottom w:val="single" w:sz="4" w:space="0" w:color="BCE1E5" w:themeColor="accent2" w:themeTint="66"/>
        <w:right w:val="single" w:sz="4" w:space="0" w:color="BCE1E5" w:themeColor="accent2" w:themeTint="66"/>
        <w:insideH w:val="single" w:sz="4" w:space="0" w:color="BCE1E5" w:themeColor="accent2" w:themeTint="66"/>
        <w:insideV w:val="single" w:sz="4" w:space="0" w:color="BCE1E5" w:themeColor="accent2" w:themeTint="66"/>
      </w:tblBorders>
    </w:tblPr>
    <w:tblStylePr w:type="firstRow">
      <w:rPr>
        <w:b/>
        <w:bCs/>
      </w:rPr>
      <w:tblPr/>
      <w:tcPr>
        <w:tcBorders>
          <w:bottom w:val="single" w:sz="12" w:space="0" w:color="9AD3D9" w:themeColor="accent2" w:themeTint="99"/>
        </w:tcBorders>
      </w:tcPr>
    </w:tblStylePr>
    <w:tblStylePr w:type="lastRow">
      <w:rPr>
        <w:b/>
        <w:bCs/>
      </w:rPr>
      <w:tblPr/>
      <w:tcPr>
        <w:tcBorders>
          <w:top w:val="double" w:sz="2" w:space="0" w:color="9AD3D9" w:themeColor="accent2" w:themeTint="99"/>
        </w:tcBorders>
      </w:tcPr>
    </w:tblStylePr>
    <w:tblStylePr w:type="firstCol">
      <w:rPr>
        <w:b/>
        <w:bCs/>
      </w:rPr>
    </w:tblStylePr>
    <w:tblStylePr w:type="lastCol">
      <w:rPr>
        <w:b/>
        <w:bCs/>
      </w:rPr>
    </w:tblStylePr>
  </w:style>
  <w:style w:type="paragraph" w:styleId="Zhlav">
    <w:name w:val="header"/>
    <w:basedOn w:val="Normln"/>
    <w:link w:val="ZhlavChar"/>
    <w:uiPriority w:val="99"/>
    <w:semiHidden/>
    <w:rsid w:val="00376205"/>
    <w:pPr>
      <w:tabs>
        <w:tab w:val="center" w:pos="4680"/>
        <w:tab w:val="right" w:pos="9360"/>
      </w:tabs>
    </w:pPr>
  </w:style>
  <w:style w:type="character" w:customStyle="1" w:styleId="ZhlavChar">
    <w:name w:val="Záhlaví Char"/>
    <w:basedOn w:val="Standardnpsmoodstavce"/>
    <w:link w:val="Zhlav"/>
    <w:uiPriority w:val="99"/>
    <w:semiHidden/>
    <w:rsid w:val="00C067BD"/>
  </w:style>
  <w:style w:type="paragraph" w:styleId="Zpat">
    <w:name w:val="footer"/>
    <w:basedOn w:val="Normln"/>
    <w:link w:val="ZpatChar"/>
    <w:uiPriority w:val="99"/>
    <w:qFormat/>
    <w:rsid w:val="0061457D"/>
    <w:pPr>
      <w:tabs>
        <w:tab w:val="center" w:pos="4680"/>
        <w:tab w:val="right" w:pos="9360"/>
      </w:tabs>
      <w:spacing w:after="0"/>
      <w:jc w:val="right"/>
    </w:pPr>
  </w:style>
  <w:style w:type="character" w:customStyle="1" w:styleId="ZpatChar">
    <w:name w:val="Zápatí Char"/>
    <w:basedOn w:val="Standardnpsmoodstavce"/>
    <w:link w:val="Zpat"/>
    <w:uiPriority w:val="99"/>
    <w:rsid w:val="0061457D"/>
  </w:style>
  <w:style w:type="table" w:styleId="Mkatabulky">
    <w:name w:val="Table Grid"/>
    <w:basedOn w:val="Normlntabulka"/>
    <w:uiPriority w:val="39"/>
    <w:rsid w:val="00810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stupntext">
    <w:name w:val="Placeholder Text"/>
    <w:basedOn w:val="Standardnpsmoodstavce"/>
    <w:uiPriority w:val="99"/>
    <w:semiHidden/>
    <w:rsid w:val="00810A41"/>
    <w:rPr>
      <w:color w:val="808080"/>
    </w:rPr>
  </w:style>
  <w:style w:type="paragraph" w:customStyle="1" w:styleId="Jmnopjemce">
    <w:name w:val="Jméno příjemce"/>
    <w:basedOn w:val="Normln"/>
    <w:next w:val="Normln"/>
    <w:uiPriority w:val="1"/>
    <w:qFormat/>
    <w:rsid w:val="00145359"/>
    <w:pPr>
      <w:spacing w:after="0"/>
    </w:pPr>
    <w:rPr>
      <w:b/>
    </w:rPr>
  </w:style>
  <w:style w:type="paragraph" w:customStyle="1" w:styleId="Adresa">
    <w:name w:val="Adresa"/>
    <w:basedOn w:val="Normln"/>
    <w:next w:val="Normln"/>
    <w:uiPriority w:val="2"/>
    <w:qFormat/>
    <w:rsid w:val="000E3C24"/>
    <w:pPr>
      <w:spacing w:after="480"/>
      <w:contextualSpacing/>
    </w:pPr>
  </w:style>
  <w:style w:type="paragraph" w:styleId="Datum">
    <w:name w:val="Date"/>
    <w:basedOn w:val="Normln"/>
    <w:next w:val="Normln"/>
    <w:link w:val="DatumChar"/>
    <w:uiPriority w:val="1"/>
    <w:qFormat/>
    <w:rsid w:val="00145359"/>
    <w:pPr>
      <w:spacing w:after="600"/>
    </w:pPr>
  </w:style>
  <w:style w:type="character" w:customStyle="1" w:styleId="DatumChar">
    <w:name w:val="Datum Char"/>
    <w:basedOn w:val="Standardnpsmoodstavce"/>
    <w:link w:val="Datum"/>
    <w:uiPriority w:val="1"/>
    <w:rsid w:val="00FB21D8"/>
  </w:style>
  <w:style w:type="paragraph" w:styleId="Bezmezer">
    <w:name w:val="No Spacing"/>
    <w:uiPriority w:val="1"/>
    <w:semiHidden/>
    <w:rsid w:val="00327ABF"/>
    <w:pPr>
      <w:spacing w:after="0"/>
    </w:pPr>
  </w:style>
  <w:style w:type="character" w:styleId="Hypertextovodkaz">
    <w:name w:val="Hyperlink"/>
    <w:basedOn w:val="Standardnpsmoodstavce"/>
    <w:uiPriority w:val="99"/>
    <w:unhideWhenUsed/>
    <w:rsid w:val="00B54B5D"/>
    <w:rPr>
      <w:color w:val="6B9F25" w:themeColor="hyperlink"/>
      <w:u w:val="single"/>
    </w:rPr>
  </w:style>
  <w:style w:type="paragraph" w:styleId="Odstavecseseznamem">
    <w:name w:val="List Paragraph"/>
    <w:basedOn w:val="Normln"/>
    <w:uiPriority w:val="34"/>
    <w:qFormat/>
    <w:rsid w:val="00EC0197"/>
    <w:pPr>
      <w:spacing w:after="160" w:line="259" w:lineRule="auto"/>
      <w:ind w:left="720"/>
      <w:contextualSpacing/>
    </w:pPr>
    <w:rPr>
      <w:rFonts w:eastAsiaTheme="minorHAnsi"/>
      <w:sz w:val="22"/>
      <w:szCs w:val="22"/>
      <w:lang w:eastAsia="en-US"/>
    </w:rPr>
  </w:style>
  <w:style w:type="character" w:styleId="Nevyeenzmnka">
    <w:name w:val="Unresolved Mention"/>
    <w:basedOn w:val="Standardnpsmoodstavce"/>
    <w:uiPriority w:val="99"/>
    <w:semiHidden/>
    <w:rsid w:val="00EC0197"/>
    <w:rPr>
      <w:color w:val="605E5C"/>
      <w:shd w:val="clear" w:color="auto" w:fill="E1DFDD"/>
    </w:rPr>
  </w:style>
  <w:style w:type="paragraph" w:customStyle="1" w:styleId="Bezodstavcovhostylu">
    <w:name w:val="[Bez odstavcového stylu]"/>
    <w:rsid w:val="00477360"/>
    <w:pPr>
      <w:autoSpaceDE w:val="0"/>
      <w:autoSpaceDN w:val="0"/>
      <w:adjustRightInd w:val="0"/>
      <w:spacing w:after="0" w:line="288" w:lineRule="auto"/>
      <w:textAlignment w:val="center"/>
    </w:pPr>
    <w:rPr>
      <w:rFonts w:ascii="Minion Pro" w:hAnsi="Minion Pro" w:cs="Minion Pro"/>
      <w:color w:val="000000"/>
    </w:rPr>
  </w:style>
  <w:style w:type="paragraph" w:customStyle="1" w:styleId="Zkladnodstavec">
    <w:name w:val="[Základní odstavec]"/>
    <w:basedOn w:val="Bezodstavcovhostylu"/>
    <w:uiPriority w:val="99"/>
    <w:rsid w:val="001572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0.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image" Target="media/image30.jpeg"/><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s>
</file>

<file path=word/_rels/footer1.xml.rels><?xml version="1.0" encoding="UTF-8" standalone="yes"?>
<Relationships xmlns="http://schemas.openxmlformats.org/package/2006/relationships"><Relationship Id="rId2" Type="http://schemas.openxmlformats.org/officeDocument/2006/relationships/hyperlink" Target="https://www.alcina.cz/pressroom" TargetMode="External"/><Relationship Id="rId1" Type="http://schemas.openxmlformats.org/officeDocument/2006/relationships/hyperlink" Target="mailto:dominika.marsova@medac.cz"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F:\TISKOVINY\AN\AN%20pracovn&#237;\2023\historie%20firmy\tf00793299_win32.dotx" TargetMode="External"/></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1" ma:contentTypeDescription="Create a new document." ma:contentTypeScope="" ma:versionID="64dfb1555687e0874b4304b796b5b0c7">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e6e4c555b5e194d05b7203de9c4567b3"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element ref="ns1:_ip_UnifiedCompliancePolicyProperties" minOccurs="0"/>
                <xsd:element ref="ns1:_ip_UnifiedCompliancePolicyUIAction" minOccurs="0"/>
                <xsd:element ref="ns2:Image" minOccurs="0"/>
                <xsd:element ref="ns4:TaxCatchAll" minOccurs="0"/>
                <xsd:element ref="ns2:ImageTagsTaxHTField"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element name="Image" ma:index="22" nillable="true" ma:displayName="Image" ma:format="Image" ma:internalName="Image">
      <xsd:complexType>
        <xsd:complexContent>
          <xsd:extension base="dms:URL">
            <xsd:sequence>
              <xsd:element name="Url" type="dms:ValidUrl" minOccurs="0" nillable="true"/>
              <xsd:element name="Description" type="xsd:string" nillable="true"/>
            </xsd:sequence>
          </xsd:extension>
        </xsd:complexContent>
      </xsd:complex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493AE6-117B-4C0B-B0C6-765187DE819B}">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2.xml><?xml version="1.0" encoding="utf-8"?>
<ds:datastoreItem xmlns:ds="http://schemas.openxmlformats.org/officeDocument/2006/customXml" ds:itemID="{BAE12C9D-A3AF-4944-96AA-6000DBD96CB1}">
  <ds:schemaRefs>
    <ds:schemaRef ds:uri="http://schemas.microsoft.com/sharepoint/v3/contenttype/forms"/>
  </ds:schemaRefs>
</ds:datastoreItem>
</file>

<file path=customXml/itemProps3.xml><?xml version="1.0" encoding="utf-8"?>
<ds:datastoreItem xmlns:ds="http://schemas.openxmlformats.org/officeDocument/2006/customXml" ds:itemID="{8A00BE4D-B9D1-40C4-9CFF-53047A9622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8484AF4-73BF-45CA-A524-0D796F244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tf00793299_win32</Template>
  <TotalTime>0</TotalTime>
  <Pages>2</Pages>
  <Words>256</Words>
  <Characters>1513</Characters>
  <Application>Microsoft Office Word</Application>
  <DocSecurity>0</DocSecurity>
  <Lines>12</Lines>
  <Paragraphs>3</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1766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2023-04-11T07:41:00Z</dcterms:created>
  <dcterms:modified xsi:type="dcterms:W3CDTF">2023-05-02T11:15:00Z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